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C302F" w14:textId="77777777" w:rsidR="00EC5F2F" w:rsidRDefault="00EC5F2F" w:rsidP="00F56CE9">
      <w:pPr>
        <w:jc w:val="center"/>
        <w:rPr>
          <w:b/>
          <w:sz w:val="32"/>
          <w:szCs w:val="32"/>
        </w:rPr>
      </w:pPr>
    </w:p>
    <w:p w14:paraId="74313B49" w14:textId="77777777" w:rsidR="00EC5F2F" w:rsidRPr="00FC4064" w:rsidRDefault="00EC5F2F" w:rsidP="00F56CE9">
      <w:pPr>
        <w:jc w:val="center"/>
        <w:rPr>
          <w:sz w:val="24"/>
          <w:szCs w:val="24"/>
        </w:rPr>
      </w:pPr>
      <w:r w:rsidRPr="00FC4064">
        <w:rPr>
          <w:sz w:val="24"/>
          <w:szCs w:val="24"/>
        </w:rPr>
        <w:t>Comunicato Stampa</w:t>
      </w:r>
    </w:p>
    <w:p w14:paraId="1FBC52E9" w14:textId="77777777" w:rsidR="00EC5F2F" w:rsidRPr="00FC4064" w:rsidRDefault="00EC5F2F" w:rsidP="00F56CE9">
      <w:pPr>
        <w:jc w:val="center"/>
        <w:rPr>
          <w:b/>
          <w:sz w:val="28"/>
          <w:szCs w:val="28"/>
        </w:rPr>
      </w:pPr>
    </w:p>
    <w:p w14:paraId="2FDCF9C4" w14:textId="77777777" w:rsidR="003E5A0F" w:rsidRDefault="00EC5F2F" w:rsidP="00EC5F2F">
      <w:pPr>
        <w:jc w:val="center"/>
        <w:rPr>
          <w:b/>
          <w:sz w:val="28"/>
          <w:szCs w:val="28"/>
        </w:rPr>
      </w:pPr>
      <w:r w:rsidRPr="00FC4064">
        <w:rPr>
          <w:b/>
          <w:sz w:val="28"/>
          <w:szCs w:val="28"/>
        </w:rPr>
        <w:t xml:space="preserve">Napoli, 11 luglio 2018 al Bufala Fest la Dolce &amp; Salato con APCI </w:t>
      </w:r>
    </w:p>
    <w:p w14:paraId="32658ED3" w14:textId="20D58A70" w:rsidR="00EC5F2F" w:rsidRPr="00FC4064" w:rsidRDefault="00EC5F2F" w:rsidP="003E5A0F">
      <w:pPr>
        <w:jc w:val="center"/>
        <w:rPr>
          <w:b/>
          <w:sz w:val="28"/>
          <w:szCs w:val="28"/>
        </w:rPr>
      </w:pPr>
      <w:r w:rsidRPr="00FC4064">
        <w:rPr>
          <w:b/>
          <w:sz w:val="28"/>
          <w:szCs w:val="28"/>
        </w:rPr>
        <w:t>celebra i successi delle nuove leve</w:t>
      </w:r>
      <w:r w:rsidR="003E5A0F">
        <w:rPr>
          <w:b/>
          <w:sz w:val="28"/>
          <w:szCs w:val="28"/>
        </w:rPr>
        <w:t>.</w:t>
      </w:r>
    </w:p>
    <w:p w14:paraId="7D250F89" w14:textId="77777777" w:rsidR="00EC5F2F" w:rsidRPr="00FC4064" w:rsidRDefault="00EC5F2F" w:rsidP="00EC5F2F">
      <w:pPr>
        <w:jc w:val="center"/>
        <w:rPr>
          <w:b/>
          <w:sz w:val="28"/>
          <w:szCs w:val="28"/>
        </w:rPr>
      </w:pPr>
      <w:r w:rsidRPr="00FC4064">
        <w:rPr>
          <w:b/>
          <w:sz w:val="28"/>
          <w:szCs w:val="28"/>
        </w:rPr>
        <w:t>L’evento “Mani&amp;Maniere” presso l’area Miramare alle ore 20</w:t>
      </w:r>
    </w:p>
    <w:p w14:paraId="433F56E6" w14:textId="229D20A4" w:rsidR="00564085" w:rsidRPr="00DC096C" w:rsidRDefault="00564085" w:rsidP="00950936">
      <w:pPr>
        <w:jc w:val="both"/>
        <w:rPr>
          <w:b/>
          <w:sz w:val="24"/>
          <w:szCs w:val="24"/>
        </w:rPr>
      </w:pPr>
    </w:p>
    <w:p w14:paraId="6FF59CBA" w14:textId="53482173" w:rsidR="002A3611" w:rsidRPr="00054C1E" w:rsidRDefault="006A5A76" w:rsidP="001B095A">
      <w:pPr>
        <w:spacing w:line="276" w:lineRule="auto"/>
        <w:jc w:val="both"/>
        <w:rPr>
          <w:sz w:val="22"/>
          <w:szCs w:val="22"/>
        </w:rPr>
      </w:pPr>
      <w:r w:rsidRPr="00054C1E">
        <w:rPr>
          <w:sz w:val="22"/>
          <w:szCs w:val="22"/>
        </w:rPr>
        <w:t>Napoli, 4</w:t>
      </w:r>
      <w:r w:rsidR="002A3611" w:rsidRPr="00054C1E">
        <w:rPr>
          <w:sz w:val="22"/>
          <w:szCs w:val="22"/>
        </w:rPr>
        <w:t xml:space="preserve"> luglio</w:t>
      </w:r>
      <w:r w:rsidR="002B2EF6" w:rsidRPr="00054C1E">
        <w:rPr>
          <w:sz w:val="22"/>
          <w:szCs w:val="22"/>
        </w:rPr>
        <w:t xml:space="preserve"> </w:t>
      </w:r>
      <w:r w:rsidR="002A3611" w:rsidRPr="00054C1E">
        <w:rPr>
          <w:sz w:val="22"/>
          <w:szCs w:val="22"/>
        </w:rPr>
        <w:t xml:space="preserve">2018. </w:t>
      </w:r>
      <w:r w:rsidR="00932F4B" w:rsidRPr="00054C1E">
        <w:rPr>
          <w:sz w:val="22"/>
          <w:szCs w:val="22"/>
        </w:rPr>
        <w:t>D</w:t>
      </w:r>
      <w:r w:rsidR="006B5C72" w:rsidRPr="00054C1E">
        <w:rPr>
          <w:sz w:val="22"/>
          <w:szCs w:val="22"/>
        </w:rPr>
        <w:t>urante</w:t>
      </w:r>
      <w:r w:rsidR="00F56CE9" w:rsidRPr="00054C1E">
        <w:rPr>
          <w:sz w:val="22"/>
          <w:szCs w:val="22"/>
        </w:rPr>
        <w:t xml:space="preserve"> l’attesa kermesse legata alla valorizzazione della filiera bufalina,</w:t>
      </w:r>
      <w:r w:rsidR="00932F4B" w:rsidRPr="00054C1E">
        <w:rPr>
          <w:sz w:val="22"/>
          <w:szCs w:val="22"/>
        </w:rPr>
        <w:t xml:space="preserve"> Bufala Fest Lungomare Caracciolo 7-15 luglio,</w:t>
      </w:r>
      <w:r w:rsidR="00F56CE9" w:rsidRPr="00054C1E">
        <w:rPr>
          <w:sz w:val="22"/>
          <w:szCs w:val="22"/>
        </w:rPr>
        <w:t xml:space="preserve"> la scuola Dolce&amp;Salato di </w:t>
      </w:r>
      <w:r w:rsidR="00932F4B" w:rsidRPr="00054C1E">
        <w:rPr>
          <w:sz w:val="22"/>
          <w:szCs w:val="22"/>
        </w:rPr>
        <w:t>Maddaloni</w:t>
      </w:r>
      <w:r w:rsidR="006F1BD6" w:rsidRPr="00054C1E">
        <w:rPr>
          <w:sz w:val="22"/>
          <w:szCs w:val="22"/>
        </w:rPr>
        <w:t xml:space="preserve"> (CE)</w:t>
      </w:r>
      <w:r w:rsidR="00932F4B" w:rsidRPr="00054C1E">
        <w:rPr>
          <w:sz w:val="22"/>
          <w:szCs w:val="22"/>
        </w:rPr>
        <w:t>, mercoledì</w:t>
      </w:r>
      <w:r w:rsidR="00EC5F2F" w:rsidRPr="00054C1E">
        <w:rPr>
          <w:sz w:val="22"/>
          <w:szCs w:val="22"/>
        </w:rPr>
        <w:t xml:space="preserve"> 11 alle ore 20 celebrerà la chiusura dei percorsi formativi di qualifica professionale (cuoco, pasticciere, pizzaiolo, operatore del servizio di sala, panificatore) presso l’area Miramare</w:t>
      </w:r>
      <w:r w:rsidR="002A3611" w:rsidRPr="00054C1E">
        <w:rPr>
          <w:sz w:val="22"/>
          <w:szCs w:val="22"/>
        </w:rPr>
        <w:t>, uno spazio</w:t>
      </w:r>
      <w:r w:rsidR="008D56AB" w:rsidRPr="00054C1E">
        <w:rPr>
          <w:sz w:val="22"/>
          <w:szCs w:val="22"/>
        </w:rPr>
        <w:t xml:space="preserve"> affidato all’Ente formativo maddalonese per tutta la durata della manifestazione, </w:t>
      </w:r>
      <w:r w:rsidR="002A3611" w:rsidRPr="00054C1E">
        <w:rPr>
          <w:sz w:val="22"/>
          <w:szCs w:val="22"/>
        </w:rPr>
        <w:t>che mette in rete aziende, produttori e chef che in comune hanno l’interesse di coniugare le eccellenze di chi crede nella propria terra e l’orgoglio di essere campa</w:t>
      </w:r>
      <w:r w:rsidRPr="00054C1E">
        <w:rPr>
          <w:sz w:val="22"/>
          <w:szCs w:val="22"/>
        </w:rPr>
        <w:t>ni oltre il confine del nostro P</w:t>
      </w:r>
      <w:r w:rsidR="002A3611" w:rsidRPr="00054C1E">
        <w:rPr>
          <w:sz w:val="22"/>
          <w:szCs w:val="22"/>
        </w:rPr>
        <w:t>aese.</w:t>
      </w:r>
      <w:r w:rsidR="002005EC" w:rsidRPr="00054C1E">
        <w:rPr>
          <w:sz w:val="22"/>
          <w:szCs w:val="22"/>
        </w:rPr>
        <w:t xml:space="preserve"> </w:t>
      </w:r>
    </w:p>
    <w:p w14:paraId="1BFBF447" w14:textId="30FDD440" w:rsidR="004C3DCD" w:rsidRPr="00054C1E" w:rsidRDefault="00C15CFD" w:rsidP="001B095A">
      <w:pPr>
        <w:spacing w:line="276" w:lineRule="auto"/>
        <w:jc w:val="both"/>
        <w:rPr>
          <w:sz w:val="22"/>
          <w:szCs w:val="22"/>
        </w:rPr>
      </w:pPr>
      <w:r w:rsidRPr="00054C1E">
        <w:rPr>
          <w:sz w:val="22"/>
          <w:szCs w:val="22"/>
        </w:rPr>
        <w:t>L’evento</w:t>
      </w:r>
      <w:r w:rsidRPr="00054C1E">
        <w:rPr>
          <w:b/>
          <w:sz w:val="22"/>
          <w:szCs w:val="22"/>
        </w:rPr>
        <w:t xml:space="preserve"> </w:t>
      </w:r>
      <w:r w:rsidRPr="00054C1E">
        <w:rPr>
          <w:sz w:val="22"/>
          <w:szCs w:val="22"/>
        </w:rPr>
        <w:t>“</w:t>
      </w:r>
      <w:r w:rsidRPr="00054C1E">
        <w:rPr>
          <w:b/>
          <w:sz w:val="22"/>
          <w:szCs w:val="22"/>
        </w:rPr>
        <w:t>Mani&amp;Maniere</w:t>
      </w:r>
      <w:r w:rsidRPr="00054C1E">
        <w:rPr>
          <w:sz w:val="22"/>
          <w:szCs w:val="22"/>
        </w:rPr>
        <w:t xml:space="preserve">”, nato in sinergia con APCI (Associazione Professionale Cuochi Italiani), vuole raccontare </w:t>
      </w:r>
      <w:r w:rsidR="009510E9" w:rsidRPr="00054C1E">
        <w:rPr>
          <w:sz w:val="22"/>
          <w:szCs w:val="22"/>
        </w:rPr>
        <w:t xml:space="preserve">la manualità attraverso le </w:t>
      </w:r>
      <w:r w:rsidR="006A5A76" w:rsidRPr="00054C1E">
        <w:rPr>
          <w:sz w:val="22"/>
          <w:szCs w:val="22"/>
        </w:rPr>
        <w:t>azioni pratiche</w:t>
      </w:r>
      <w:r w:rsidR="000464E2" w:rsidRPr="00054C1E">
        <w:rPr>
          <w:sz w:val="22"/>
          <w:szCs w:val="22"/>
        </w:rPr>
        <w:t xml:space="preserve"> messe i</w:t>
      </w:r>
      <w:r w:rsidR="002B2EF6" w:rsidRPr="00054C1E">
        <w:rPr>
          <w:sz w:val="22"/>
          <w:szCs w:val="22"/>
        </w:rPr>
        <w:t xml:space="preserve">n atto in cucina </w:t>
      </w:r>
      <w:r w:rsidR="000464E2" w:rsidRPr="00054C1E">
        <w:rPr>
          <w:sz w:val="22"/>
          <w:szCs w:val="22"/>
        </w:rPr>
        <w:t xml:space="preserve">e in tutte le branche </w:t>
      </w:r>
      <w:r w:rsidR="009510E9" w:rsidRPr="00054C1E">
        <w:rPr>
          <w:sz w:val="22"/>
          <w:szCs w:val="22"/>
        </w:rPr>
        <w:t xml:space="preserve">delle </w:t>
      </w:r>
      <w:r w:rsidR="000464E2" w:rsidRPr="00054C1E">
        <w:rPr>
          <w:sz w:val="22"/>
          <w:szCs w:val="22"/>
        </w:rPr>
        <w:t>attività legate al cibo ch</w:t>
      </w:r>
      <w:r w:rsidR="006A5A76" w:rsidRPr="00054C1E">
        <w:rPr>
          <w:sz w:val="22"/>
          <w:szCs w:val="22"/>
        </w:rPr>
        <w:t>e consentono di muovere le mani</w:t>
      </w:r>
      <w:r w:rsidR="000464E2" w:rsidRPr="00054C1E">
        <w:rPr>
          <w:sz w:val="22"/>
          <w:szCs w:val="22"/>
        </w:rPr>
        <w:t xml:space="preserve"> acquistando </w:t>
      </w:r>
      <w:r w:rsidR="006A5A76" w:rsidRPr="00054C1E">
        <w:rPr>
          <w:sz w:val="22"/>
          <w:szCs w:val="22"/>
        </w:rPr>
        <w:t xml:space="preserve">così </w:t>
      </w:r>
      <w:r w:rsidR="000464E2" w:rsidRPr="00054C1E">
        <w:rPr>
          <w:sz w:val="22"/>
          <w:szCs w:val="22"/>
        </w:rPr>
        <w:t xml:space="preserve">possesso della materia. </w:t>
      </w:r>
      <w:r w:rsidR="00C2341F" w:rsidRPr="00054C1E">
        <w:rPr>
          <w:sz w:val="22"/>
          <w:szCs w:val="22"/>
        </w:rPr>
        <w:t xml:space="preserve">La </w:t>
      </w:r>
      <w:r w:rsidR="000464E2" w:rsidRPr="00054C1E">
        <w:rPr>
          <w:sz w:val="22"/>
          <w:szCs w:val="22"/>
        </w:rPr>
        <w:t>Manualit</w:t>
      </w:r>
      <w:r w:rsidR="003E5A0F" w:rsidRPr="00054C1E">
        <w:rPr>
          <w:sz w:val="22"/>
          <w:szCs w:val="22"/>
        </w:rPr>
        <w:t>à</w:t>
      </w:r>
      <w:r w:rsidR="000464E2" w:rsidRPr="00054C1E">
        <w:rPr>
          <w:sz w:val="22"/>
          <w:szCs w:val="22"/>
        </w:rPr>
        <w:t xml:space="preserve"> oggi non appartene</w:t>
      </w:r>
      <w:r w:rsidR="009E32F9" w:rsidRPr="00054C1E">
        <w:rPr>
          <w:sz w:val="22"/>
          <w:szCs w:val="22"/>
        </w:rPr>
        <w:t>n</w:t>
      </w:r>
      <w:r w:rsidR="00BB614B" w:rsidRPr="00054C1E">
        <w:rPr>
          <w:sz w:val="22"/>
          <w:szCs w:val="22"/>
        </w:rPr>
        <w:t xml:space="preserve">te </w:t>
      </w:r>
      <w:r w:rsidR="00D9550F" w:rsidRPr="00054C1E">
        <w:rPr>
          <w:sz w:val="22"/>
          <w:szCs w:val="22"/>
        </w:rPr>
        <w:t>più a molti</w:t>
      </w:r>
      <w:r w:rsidR="006A5A76" w:rsidRPr="00054C1E">
        <w:rPr>
          <w:sz w:val="22"/>
          <w:szCs w:val="22"/>
        </w:rPr>
        <w:t>,</w:t>
      </w:r>
      <w:r w:rsidR="00D9550F" w:rsidRPr="00054C1E">
        <w:rPr>
          <w:sz w:val="22"/>
          <w:szCs w:val="22"/>
        </w:rPr>
        <w:t xml:space="preserve"> perché</w:t>
      </w:r>
      <w:r w:rsidR="000464E2" w:rsidRPr="00054C1E">
        <w:rPr>
          <w:sz w:val="22"/>
          <w:szCs w:val="22"/>
        </w:rPr>
        <w:t xml:space="preserve"> </w:t>
      </w:r>
      <w:r w:rsidR="006A5A76" w:rsidRPr="00054C1E">
        <w:rPr>
          <w:sz w:val="22"/>
          <w:szCs w:val="22"/>
        </w:rPr>
        <w:t>annullata</w:t>
      </w:r>
      <w:r w:rsidR="00D9550F" w:rsidRPr="00054C1E">
        <w:rPr>
          <w:sz w:val="22"/>
          <w:szCs w:val="22"/>
        </w:rPr>
        <w:t xml:space="preserve"> </w:t>
      </w:r>
      <w:r w:rsidR="00BB614B" w:rsidRPr="00054C1E">
        <w:rPr>
          <w:sz w:val="22"/>
          <w:szCs w:val="22"/>
        </w:rPr>
        <w:t xml:space="preserve">dal forte </w:t>
      </w:r>
      <w:r w:rsidR="002B2EF6" w:rsidRPr="00054C1E">
        <w:rPr>
          <w:sz w:val="22"/>
          <w:szCs w:val="22"/>
        </w:rPr>
        <w:t xml:space="preserve">utilizzo quasi compulsivo del cellulare e da tutti </w:t>
      </w:r>
      <w:r w:rsidR="00BB614B" w:rsidRPr="00054C1E">
        <w:rPr>
          <w:sz w:val="22"/>
          <w:szCs w:val="22"/>
        </w:rPr>
        <w:t>i touch</w:t>
      </w:r>
      <w:r w:rsidR="008D56AB" w:rsidRPr="00054C1E">
        <w:rPr>
          <w:sz w:val="22"/>
          <w:szCs w:val="22"/>
        </w:rPr>
        <w:t xml:space="preserve"> screen systems</w:t>
      </w:r>
      <w:r w:rsidR="002B2EF6" w:rsidRPr="00054C1E">
        <w:rPr>
          <w:sz w:val="22"/>
          <w:szCs w:val="22"/>
        </w:rPr>
        <w:t xml:space="preserve">. </w:t>
      </w:r>
      <w:r w:rsidR="004C3DCD" w:rsidRPr="00054C1E">
        <w:rPr>
          <w:sz w:val="22"/>
          <w:szCs w:val="22"/>
        </w:rPr>
        <w:t>Le Maniere, il bello di questo</w:t>
      </w:r>
      <w:r w:rsidR="00D9550F" w:rsidRPr="00054C1E">
        <w:rPr>
          <w:sz w:val="22"/>
          <w:szCs w:val="22"/>
        </w:rPr>
        <w:t xml:space="preserve"> lavoro, dove</w:t>
      </w:r>
      <w:r w:rsidR="004C3DCD" w:rsidRPr="00054C1E">
        <w:rPr>
          <w:sz w:val="22"/>
          <w:szCs w:val="22"/>
        </w:rPr>
        <w:t xml:space="preserve"> tutto è possibile grazie alla tecnica, </w:t>
      </w:r>
      <w:r w:rsidR="00D9550F" w:rsidRPr="00054C1E">
        <w:rPr>
          <w:sz w:val="22"/>
          <w:szCs w:val="22"/>
        </w:rPr>
        <w:t xml:space="preserve">al metodo, alle </w:t>
      </w:r>
      <w:r w:rsidR="004C3DCD" w:rsidRPr="00054C1E">
        <w:rPr>
          <w:sz w:val="22"/>
          <w:szCs w:val="22"/>
        </w:rPr>
        <w:t xml:space="preserve">procedure, </w:t>
      </w:r>
      <w:r w:rsidR="00D9550F" w:rsidRPr="00054C1E">
        <w:rPr>
          <w:sz w:val="22"/>
          <w:szCs w:val="22"/>
        </w:rPr>
        <w:t>alla tecnologia</w:t>
      </w:r>
      <w:r w:rsidR="00EB1248" w:rsidRPr="00054C1E">
        <w:rPr>
          <w:sz w:val="22"/>
          <w:szCs w:val="22"/>
        </w:rPr>
        <w:t>,</w:t>
      </w:r>
      <w:r w:rsidR="003E5A0F" w:rsidRPr="00054C1E">
        <w:rPr>
          <w:sz w:val="22"/>
          <w:szCs w:val="22"/>
        </w:rPr>
        <w:t xml:space="preserve"> in cui </w:t>
      </w:r>
      <w:r w:rsidR="004C3DCD" w:rsidRPr="00054C1E">
        <w:rPr>
          <w:sz w:val="22"/>
          <w:szCs w:val="22"/>
        </w:rPr>
        <w:t>alla base</w:t>
      </w:r>
      <w:r w:rsidR="00C2341F" w:rsidRPr="00054C1E">
        <w:rPr>
          <w:sz w:val="22"/>
          <w:szCs w:val="22"/>
        </w:rPr>
        <w:t xml:space="preserve"> c’è</w:t>
      </w:r>
      <w:r w:rsidR="004C3DCD" w:rsidRPr="00054C1E">
        <w:rPr>
          <w:sz w:val="22"/>
          <w:szCs w:val="22"/>
        </w:rPr>
        <w:t xml:space="preserve"> tanta scuola. Ogni </w:t>
      </w:r>
      <w:r w:rsidR="00D9550F" w:rsidRPr="00054C1E">
        <w:rPr>
          <w:sz w:val="22"/>
          <w:szCs w:val="22"/>
        </w:rPr>
        <w:t>“</w:t>
      </w:r>
      <w:r w:rsidR="004C3DCD" w:rsidRPr="00054C1E">
        <w:rPr>
          <w:sz w:val="22"/>
          <w:szCs w:val="22"/>
        </w:rPr>
        <w:t>maniera è migliore dell’altra</w:t>
      </w:r>
      <w:r w:rsidR="00DD5793" w:rsidRPr="00054C1E">
        <w:rPr>
          <w:sz w:val="22"/>
          <w:szCs w:val="22"/>
        </w:rPr>
        <w:t>”</w:t>
      </w:r>
      <w:r w:rsidR="004C3DCD" w:rsidRPr="00054C1E">
        <w:rPr>
          <w:sz w:val="22"/>
          <w:szCs w:val="22"/>
        </w:rPr>
        <w:t>,</w:t>
      </w:r>
      <w:r w:rsidR="00DD5793" w:rsidRPr="00054C1E">
        <w:rPr>
          <w:sz w:val="22"/>
          <w:szCs w:val="22"/>
        </w:rPr>
        <w:t xml:space="preserve"> </w:t>
      </w:r>
      <w:r w:rsidR="004C3DCD" w:rsidRPr="00054C1E">
        <w:rPr>
          <w:sz w:val="22"/>
          <w:szCs w:val="22"/>
        </w:rPr>
        <w:t xml:space="preserve">è il pensiero democratico </w:t>
      </w:r>
      <w:r w:rsidR="00DD5793" w:rsidRPr="00054C1E">
        <w:rPr>
          <w:sz w:val="22"/>
          <w:szCs w:val="22"/>
        </w:rPr>
        <w:t xml:space="preserve">e </w:t>
      </w:r>
      <w:r w:rsidR="004C3DCD" w:rsidRPr="00054C1E">
        <w:rPr>
          <w:sz w:val="22"/>
          <w:szCs w:val="22"/>
        </w:rPr>
        <w:t xml:space="preserve">valido se accettato dal pubblico avventore, </w:t>
      </w:r>
      <w:r w:rsidR="00DD5793" w:rsidRPr="00054C1E">
        <w:rPr>
          <w:sz w:val="22"/>
          <w:szCs w:val="22"/>
        </w:rPr>
        <w:t>questa la</w:t>
      </w:r>
      <w:r w:rsidR="008D362F" w:rsidRPr="00054C1E">
        <w:rPr>
          <w:sz w:val="22"/>
          <w:szCs w:val="22"/>
        </w:rPr>
        <w:t xml:space="preserve"> guida</w:t>
      </w:r>
      <w:r w:rsidR="004C3DCD" w:rsidRPr="00054C1E">
        <w:rPr>
          <w:sz w:val="22"/>
          <w:szCs w:val="22"/>
        </w:rPr>
        <w:t xml:space="preserve"> che una scuola deve esercitare per essere al passo co</w:t>
      </w:r>
      <w:r w:rsidR="00D9550F" w:rsidRPr="00054C1E">
        <w:rPr>
          <w:sz w:val="22"/>
          <w:szCs w:val="22"/>
        </w:rPr>
        <w:t xml:space="preserve">n </w:t>
      </w:r>
      <w:r w:rsidR="004C3DCD" w:rsidRPr="00054C1E">
        <w:rPr>
          <w:sz w:val="22"/>
          <w:szCs w:val="22"/>
        </w:rPr>
        <w:t xml:space="preserve">i giovani e ai tempi stessi. </w:t>
      </w:r>
    </w:p>
    <w:p w14:paraId="097F6B74" w14:textId="7FED8B5D" w:rsidR="002B2EF6" w:rsidRPr="00054C1E" w:rsidRDefault="002B2EF6" w:rsidP="001B095A">
      <w:pPr>
        <w:spacing w:line="276" w:lineRule="auto"/>
        <w:jc w:val="both"/>
        <w:rPr>
          <w:sz w:val="22"/>
          <w:szCs w:val="22"/>
        </w:rPr>
      </w:pPr>
      <w:r w:rsidRPr="00054C1E">
        <w:rPr>
          <w:sz w:val="22"/>
          <w:szCs w:val="22"/>
        </w:rPr>
        <w:t xml:space="preserve">Un momento di grande interesse </w:t>
      </w:r>
      <w:r w:rsidR="003C4B8F" w:rsidRPr="00054C1E">
        <w:rPr>
          <w:sz w:val="22"/>
          <w:szCs w:val="22"/>
        </w:rPr>
        <w:t>l’11 luglio,</w:t>
      </w:r>
      <w:r w:rsidR="00DD5793" w:rsidRPr="00054C1E">
        <w:rPr>
          <w:sz w:val="22"/>
          <w:szCs w:val="22"/>
        </w:rPr>
        <w:t xml:space="preserve"> </w:t>
      </w:r>
      <w:r w:rsidR="00EB1248" w:rsidRPr="00054C1E">
        <w:rPr>
          <w:sz w:val="22"/>
          <w:szCs w:val="22"/>
        </w:rPr>
        <w:t>quando</w:t>
      </w:r>
      <w:r w:rsidRPr="00054C1E">
        <w:rPr>
          <w:sz w:val="22"/>
          <w:szCs w:val="22"/>
        </w:rPr>
        <w:t xml:space="preserve"> circa 40 congedanti iscritti al prestigioso </w:t>
      </w:r>
      <w:r w:rsidR="008D56AB" w:rsidRPr="00054C1E">
        <w:rPr>
          <w:sz w:val="22"/>
          <w:szCs w:val="22"/>
        </w:rPr>
        <w:t>Istituto Formativo</w:t>
      </w:r>
      <w:r w:rsidRPr="00054C1E">
        <w:rPr>
          <w:sz w:val="22"/>
          <w:szCs w:val="22"/>
        </w:rPr>
        <w:t>, lasceranno</w:t>
      </w:r>
      <w:r w:rsidR="009E32F9" w:rsidRPr="00054C1E">
        <w:rPr>
          <w:sz w:val="22"/>
          <w:szCs w:val="22"/>
        </w:rPr>
        <w:t xml:space="preserve"> i laboratori</w:t>
      </w:r>
      <w:r w:rsidRPr="00054C1E">
        <w:rPr>
          <w:sz w:val="22"/>
          <w:szCs w:val="22"/>
        </w:rPr>
        <w:t xml:space="preserve"> didattici per approdare al mondo del lavoro grazie alle regolari pratiche stage che la scuola impartisce.</w:t>
      </w:r>
    </w:p>
    <w:p w14:paraId="2F36B49B" w14:textId="2D9AB427" w:rsidR="00DC096C" w:rsidRPr="00054C1E" w:rsidRDefault="00386C88" w:rsidP="001B095A">
      <w:pPr>
        <w:spacing w:line="276" w:lineRule="auto"/>
        <w:jc w:val="both"/>
        <w:rPr>
          <w:sz w:val="22"/>
          <w:szCs w:val="22"/>
        </w:rPr>
      </w:pPr>
      <w:r w:rsidRPr="00054C1E">
        <w:rPr>
          <w:sz w:val="22"/>
          <w:szCs w:val="22"/>
        </w:rPr>
        <w:t xml:space="preserve">Lo Chef </w:t>
      </w:r>
      <w:r w:rsidRPr="00054C1E">
        <w:rPr>
          <w:b/>
          <w:sz w:val="22"/>
          <w:szCs w:val="22"/>
        </w:rPr>
        <w:t>Giuseppe Daddio</w:t>
      </w:r>
      <w:r w:rsidRPr="00054C1E">
        <w:rPr>
          <w:sz w:val="22"/>
          <w:szCs w:val="22"/>
        </w:rPr>
        <w:t xml:space="preserve">, direttore della scuola insieme al Maestro Pasticcere </w:t>
      </w:r>
      <w:r w:rsidRPr="00054C1E">
        <w:rPr>
          <w:b/>
          <w:sz w:val="22"/>
          <w:szCs w:val="22"/>
        </w:rPr>
        <w:t>Aniello di Caprio</w:t>
      </w:r>
      <w:r w:rsidRPr="00054C1E">
        <w:rPr>
          <w:sz w:val="22"/>
          <w:szCs w:val="22"/>
        </w:rPr>
        <w:t xml:space="preserve">, </w:t>
      </w:r>
      <w:r w:rsidR="00E718B2" w:rsidRPr="00054C1E">
        <w:rPr>
          <w:sz w:val="22"/>
          <w:szCs w:val="22"/>
        </w:rPr>
        <w:t>dichiara: “</w:t>
      </w:r>
      <w:r w:rsidRPr="00054C1E">
        <w:rPr>
          <w:i/>
          <w:sz w:val="22"/>
          <w:szCs w:val="22"/>
        </w:rPr>
        <w:t>il coinvolgimento dei partecipanti ai corsi profess</w:t>
      </w:r>
      <w:r w:rsidR="00E718B2" w:rsidRPr="00054C1E">
        <w:rPr>
          <w:i/>
          <w:sz w:val="22"/>
          <w:szCs w:val="22"/>
        </w:rPr>
        <w:t>ionali di qualifica riconosciuti</w:t>
      </w:r>
      <w:r w:rsidR="00C2341F" w:rsidRPr="00054C1E">
        <w:rPr>
          <w:i/>
          <w:sz w:val="22"/>
          <w:szCs w:val="22"/>
        </w:rPr>
        <w:t xml:space="preserve"> in tutta Europa, </w:t>
      </w:r>
      <w:r w:rsidR="001D37B2" w:rsidRPr="00054C1E">
        <w:rPr>
          <w:i/>
          <w:sz w:val="22"/>
          <w:szCs w:val="22"/>
        </w:rPr>
        <w:t>offre</w:t>
      </w:r>
      <w:r w:rsidRPr="00054C1E">
        <w:rPr>
          <w:i/>
          <w:sz w:val="22"/>
          <w:szCs w:val="22"/>
        </w:rPr>
        <w:t xml:space="preserve"> l’opportunità di entrare sin da subito in contatto con organizzazioni inserite nel settore come l’autentica </w:t>
      </w:r>
      <w:r w:rsidR="0051144C" w:rsidRPr="00054C1E">
        <w:rPr>
          <w:i/>
          <w:sz w:val="22"/>
          <w:szCs w:val="22"/>
        </w:rPr>
        <w:t>e grande associazione</w:t>
      </w:r>
      <w:r w:rsidR="00205DC3" w:rsidRPr="00054C1E">
        <w:rPr>
          <w:i/>
          <w:sz w:val="22"/>
          <w:szCs w:val="22"/>
        </w:rPr>
        <w:t xml:space="preserve"> APCI</w:t>
      </w:r>
      <w:r w:rsidR="001B095A" w:rsidRPr="00054C1E">
        <w:rPr>
          <w:i/>
          <w:sz w:val="22"/>
          <w:szCs w:val="22"/>
        </w:rPr>
        <w:t xml:space="preserve"> – Associazione Professionale Cuochi Italiani</w:t>
      </w:r>
      <w:r w:rsidR="0051144C" w:rsidRPr="00054C1E">
        <w:rPr>
          <w:i/>
          <w:sz w:val="22"/>
          <w:szCs w:val="22"/>
        </w:rPr>
        <w:t xml:space="preserve">, </w:t>
      </w:r>
      <w:r w:rsidR="009C7DDD" w:rsidRPr="00054C1E">
        <w:rPr>
          <w:i/>
          <w:sz w:val="22"/>
          <w:szCs w:val="22"/>
        </w:rPr>
        <w:t>guidata da Sonia Re, Direttore Generale</w:t>
      </w:r>
      <w:r w:rsidR="009C7DDD" w:rsidRPr="00054C1E">
        <w:rPr>
          <w:sz w:val="22"/>
          <w:szCs w:val="22"/>
        </w:rPr>
        <w:t xml:space="preserve">, </w:t>
      </w:r>
      <w:r w:rsidR="001B095A" w:rsidRPr="00054C1E">
        <w:rPr>
          <w:i/>
          <w:sz w:val="22"/>
          <w:szCs w:val="22"/>
        </w:rPr>
        <w:t>composta</w:t>
      </w:r>
      <w:r w:rsidR="0051144C" w:rsidRPr="00054C1E">
        <w:rPr>
          <w:i/>
          <w:sz w:val="22"/>
          <w:szCs w:val="22"/>
        </w:rPr>
        <w:t xml:space="preserve"> d</w:t>
      </w:r>
      <w:r w:rsidR="001B095A" w:rsidRPr="00054C1E">
        <w:rPr>
          <w:i/>
          <w:sz w:val="22"/>
          <w:szCs w:val="22"/>
        </w:rPr>
        <w:t>a</w:t>
      </w:r>
      <w:r w:rsidR="0051144C" w:rsidRPr="00054C1E">
        <w:rPr>
          <w:i/>
          <w:sz w:val="22"/>
          <w:szCs w:val="22"/>
        </w:rPr>
        <w:t xml:space="preserve"> cuochi </w:t>
      </w:r>
      <w:r w:rsidR="001B095A" w:rsidRPr="00054C1E">
        <w:rPr>
          <w:i/>
          <w:sz w:val="22"/>
          <w:szCs w:val="22"/>
        </w:rPr>
        <w:t xml:space="preserve">di alto spessore </w:t>
      </w:r>
      <w:r w:rsidR="0051144C" w:rsidRPr="00054C1E">
        <w:rPr>
          <w:i/>
          <w:sz w:val="22"/>
          <w:szCs w:val="22"/>
        </w:rPr>
        <w:t xml:space="preserve">che </w:t>
      </w:r>
      <w:r w:rsidR="001B095A" w:rsidRPr="00054C1E">
        <w:rPr>
          <w:i/>
          <w:sz w:val="22"/>
          <w:szCs w:val="22"/>
        </w:rPr>
        <w:t>lavorano</w:t>
      </w:r>
      <w:r w:rsidR="0051144C" w:rsidRPr="00054C1E">
        <w:rPr>
          <w:i/>
          <w:sz w:val="22"/>
          <w:szCs w:val="22"/>
        </w:rPr>
        <w:t xml:space="preserve"> in strutture note sia in Italia che all’estero</w:t>
      </w:r>
      <w:r w:rsidR="009C7DDD" w:rsidRPr="00054C1E">
        <w:rPr>
          <w:sz w:val="22"/>
          <w:szCs w:val="22"/>
        </w:rPr>
        <w:t xml:space="preserve">. </w:t>
      </w:r>
      <w:r w:rsidR="00DD5793" w:rsidRPr="00054C1E">
        <w:rPr>
          <w:i/>
          <w:sz w:val="22"/>
          <w:szCs w:val="22"/>
        </w:rPr>
        <w:t>Nell’</w:t>
      </w:r>
      <w:r w:rsidR="00EB1248" w:rsidRPr="00054C1E">
        <w:rPr>
          <w:i/>
          <w:sz w:val="22"/>
          <w:szCs w:val="22"/>
        </w:rPr>
        <w:t>anno del cibo,</w:t>
      </w:r>
      <w:r w:rsidR="00363813" w:rsidRPr="00054C1E">
        <w:rPr>
          <w:i/>
          <w:sz w:val="22"/>
          <w:szCs w:val="22"/>
        </w:rPr>
        <w:t xml:space="preserve"> l’Italia</w:t>
      </w:r>
      <w:r w:rsidR="00EB1248" w:rsidRPr="00054C1E">
        <w:rPr>
          <w:i/>
          <w:sz w:val="22"/>
          <w:szCs w:val="22"/>
        </w:rPr>
        <w:t>,</w:t>
      </w:r>
      <w:r w:rsidR="00363813" w:rsidRPr="00054C1E">
        <w:rPr>
          <w:i/>
          <w:sz w:val="22"/>
          <w:szCs w:val="22"/>
        </w:rPr>
        <w:t xml:space="preserve"> un P</w:t>
      </w:r>
      <w:r w:rsidR="00DC096C" w:rsidRPr="00054C1E">
        <w:rPr>
          <w:i/>
          <w:sz w:val="22"/>
          <w:szCs w:val="22"/>
        </w:rPr>
        <w:t>aese ricco di risorse importanti per il co</w:t>
      </w:r>
      <w:r w:rsidR="00363813" w:rsidRPr="00054C1E">
        <w:rPr>
          <w:i/>
          <w:sz w:val="22"/>
          <w:szCs w:val="22"/>
        </w:rPr>
        <w:t>mparto dell’economia rurale e del</w:t>
      </w:r>
      <w:r w:rsidR="00DC096C" w:rsidRPr="00054C1E">
        <w:rPr>
          <w:i/>
          <w:sz w:val="22"/>
          <w:szCs w:val="22"/>
        </w:rPr>
        <w:t xml:space="preserve"> settore enogastronomico</w:t>
      </w:r>
      <w:r w:rsidR="00363813" w:rsidRPr="00054C1E">
        <w:rPr>
          <w:i/>
          <w:sz w:val="22"/>
          <w:szCs w:val="22"/>
        </w:rPr>
        <w:t xml:space="preserve">, </w:t>
      </w:r>
      <w:r w:rsidR="00EB1248" w:rsidRPr="00054C1E">
        <w:rPr>
          <w:i/>
          <w:sz w:val="22"/>
          <w:szCs w:val="22"/>
        </w:rPr>
        <w:t xml:space="preserve"> dove</w:t>
      </w:r>
      <w:r w:rsidR="00363813" w:rsidRPr="00054C1E">
        <w:rPr>
          <w:i/>
          <w:sz w:val="22"/>
          <w:szCs w:val="22"/>
        </w:rPr>
        <w:t xml:space="preserve"> i dati ci dicono </w:t>
      </w:r>
      <w:r w:rsidR="00DC096C" w:rsidRPr="00054C1E">
        <w:rPr>
          <w:i/>
          <w:sz w:val="22"/>
          <w:szCs w:val="22"/>
        </w:rPr>
        <w:t>che negli ultimi anni cresce la domanda di addetti ai lavori per sopperire alle continue ric</w:t>
      </w:r>
      <w:r w:rsidR="003C4B8F" w:rsidRPr="00054C1E">
        <w:rPr>
          <w:i/>
          <w:sz w:val="22"/>
          <w:szCs w:val="22"/>
        </w:rPr>
        <w:t xml:space="preserve">hieste di operatore ai fornelli, per </w:t>
      </w:r>
      <w:r w:rsidR="00DC096C" w:rsidRPr="00054C1E">
        <w:rPr>
          <w:i/>
          <w:sz w:val="22"/>
          <w:szCs w:val="22"/>
        </w:rPr>
        <w:t>la piz</w:t>
      </w:r>
      <w:r w:rsidR="00DD5793" w:rsidRPr="00054C1E">
        <w:rPr>
          <w:i/>
          <w:sz w:val="22"/>
          <w:szCs w:val="22"/>
        </w:rPr>
        <w:t>za ed il mondo del servizio, l</w:t>
      </w:r>
      <w:r w:rsidR="00DC096C" w:rsidRPr="00054C1E">
        <w:rPr>
          <w:i/>
          <w:sz w:val="22"/>
          <w:szCs w:val="22"/>
        </w:rPr>
        <w:t>a scuola Dolce &amp; Salato, in poppa da vent’anni per la missione didattico formativa</w:t>
      </w:r>
      <w:r w:rsidR="00DD5793" w:rsidRPr="00054C1E">
        <w:rPr>
          <w:i/>
          <w:sz w:val="22"/>
          <w:szCs w:val="22"/>
        </w:rPr>
        <w:t>, scende in campo come fa da sempre,</w:t>
      </w:r>
      <w:r w:rsidR="00363813" w:rsidRPr="00054C1E">
        <w:rPr>
          <w:i/>
          <w:sz w:val="22"/>
          <w:szCs w:val="22"/>
        </w:rPr>
        <w:t xml:space="preserve"> per</w:t>
      </w:r>
      <w:r w:rsidR="00DC096C" w:rsidRPr="00054C1E">
        <w:rPr>
          <w:i/>
          <w:sz w:val="22"/>
          <w:szCs w:val="22"/>
        </w:rPr>
        <w:t xml:space="preserve"> </w:t>
      </w:r>
      <w:r w:rsidR="00564085" w:rsidRPr="00054C1E">
        <w:rPr>
          <w:i/>
          <w:sz w:val="22"/>
          <w:szCs w:val="22"/>
        </w:rPr>
        <w:t>garant</w:t>
      </w:r>
      <w:r w:rsidR="00363813" w:rsidRPr="00054C1E">
        <w:rPr>
          <w:i/>
          <w:sz w:val="22"/>
          <w:szCs w:val="22"/>
        </w:rPr>
        <w:t>ire</w:t>
      </w:r>
      <w:r w:rsidR="00564085" w:rsidRPr="00054C1E">
        <w:rPr>
          <w:i/>
          <w:sz w:val="22"/>
          <w:szCs w:val="22"/>
        </w:rPr>
        <w:t xml:space="preserve"> ai propri discenti il suo pr</w:t>
      </w:r>
      <w:r w:rsidR="00DD5793" w:rsidRPr="00054C1E">
        <w:rPr>
          <w:i/>
          <w:sz w:val="22"/>
          <w:szCs w:val="22"/>
        </w:rPr>
        <w:t>ogramma del futuro professionale</w:t>
      </w:r>
      <w:r w:rsidR="00564085" w:rsidRPr="00054C1E">
        <w:rPr>
          <w:i/>
          <w:sz w:val="22"/>
          <w:szCs w:val="22"/>
        </w:rPr>
        <w:t xml:space="preserve"> dei nuovi formati</w:t>
      </w:r>
      <w:r w:rsidR="00EB1248" w:rsidRPr="00054C1E">
        <w:rPr>
          <w:i/>
          <w:sz w:val="22"/>
          <w:szCs w:val="22"/>
        </w:rPr>
        <w:t>”</w:t>
      </w:r>
      <w:r w:rsidR="00564085" w:rsidRPr="00054C1E">
        <w:rPr>
          <w:sz w:val="22"/>
          <w:szCs w:val="22"/>
        </w:rPr>
        <w:t xml:space="preserve">. </w:t>
      </w:r>
    </w:p>
    <w:p w14:paraId="589EE172" w14:textId="77777777" w:rsidR="00DD5793" w:rsidRPr="00054C1E" w:rsidRDefault="00DD5793" w:rsidP="001B095A">
      <w:pPr>
        <w:spacing w:line="276" w:lineRule="auto"/>
        <w:jc w:val="both"/>
        <w:rPr>
          <w:sz w:val="22"/>
          <w:szCs w:val="22"/>
        </w:rPr>
      </w:pPr>
    </w:p>
    <w:p w14:paraId="6013F9C2" w14:textId="7E451D93" w:rsidR="001B095A" w:rsidRPr="00054C1E" w:rsidRDefault="001B095A" w:rsidP="001B095A">
      <w:pPr>
        <w:spacing w:line="276" w:lineRule="auto"/>
        <w:jc w:val="both"/>
        <w:rPr>
          <w:rFonts w:cs="Calibri"/>
        </w:rPr>
      </w:pPr>
      <w:r w:rsidRPr="00054C1E">
        <w:rPr>
          <w:i/>
          <w:sz w:val="22"/>
          <w:szCs w:val="22"/>
        </w:rPr>
        <w:t xml:space="preserve">È per noi importante lavorare a stretto contatto con scuole di formazione come Dolce &amp; Salato </w:t>
      </w:r>
      <w:r w:rsidRPr="00054C1E">
        <w:rPr>
          <w:sz w:val="22"/>
          <w:szCs w:val="22"/>
        </w:rPr>
        <w:t xml:space="preserve">- spiega </w:t>
      </w:r>
      <w:r w:rsidRPr="00054C1E">
        <w:rPr>
          <w:b/>
          <w:sz w:val="22"/>
          <w:szCs w:val="22"/>
        </w:rPr>
        <w:t>Sonia Re</w:t>
      </w:r>
      <w:r w:rsidRPr="00054C1E">
        <w:rPr>
          <w:sz w:val="22"/>
          <w:szCs w:val="22"/>
        </w:rPr>
        <w:t xml:space="preserve"> </w:t>
      </w:r>
      <w:r w:rsidR="006F692E" w:rsidRPr="00054C1E">
        <w:rPr>
          <w:sz w:val="22"/>
          <w:szCs w:val="22"/>
        </w:rPr>
        <w:t>–</w:t>
      </w:r>
      <w:r w:rsidRPr="00054C1E">
        <w:rPr>
          <w:sz w:val="22"/>
          <w:szCs w:val="22"/>
        </w:rPr>
        <w:t xml:space="preserve"> </w:t>
      </w:r>
      <w:r w:rsidR="006F692E" w:rsidRPr="00054C1E">
        <w:rPr>
          <w:i/>
          <w:sz w:val="22"/>
          <w:szCs w:val="22"/>
        </w:rPr>
        <w:t>siamo convinti dell’importanza della formazione dei giovani sia nelle scuole, sia durante i periodi di stage nei ristoranti. Se la professione del cuoco oggi è vista come un traguardo importante, grazie anche all’esposizione mediatica che la categoria ha avuto negli ultimi anni, molto va in realtà ancora fatto dal punto di vista formativo. Alla scuola viene richiesta la capacità di offrire un futuro, di intravedere nuove opportunità di crescita professionale, di immaginare nuovi percorsi.</w:t>
      </w:r>
    </w:p>
    <w:p w14:paraId="0FC7A3CE" w14:textId="77777777" w:rsidR="006F692E" w:rsidRPr="00054C1E" w:rsidRDefault="006F692E" w:rsidP="001B095A">
      <w:pPr>
        <w:spacing w:line="276" w:lineRule="auto"/>
        <w:jc w:val="both"/>
        <w:rPr>
          <w:sz w:val="22"/>
          <w:szCs w:val="22"/>
        </w:rPr>
      </w:pPr>
    </w:p>
    <w:p w14:paraId="139BF979" w14:textId="04482DDC" w:rsidR="00364086" w:rsidRPr="00054C1E" w:rsidRDefault="00293732" w:rsidP="001B095A">
      <w:pPr>
        <w:spacing w:line="276" w:lineRule="auto"/>
        <w:jc w:val="both"/>
        <w:rPr>
          <w:sz w:val="22"/>
          <w:szCs w:val="22"/>
        </w:rPr>
      </w:pPr>
      <w:r w:rsidRPr="00054C1E">
        <w:rPr>
          <w:sz w:val="22"/>
          <w:szCs w:val="22"/>
        </w:rPr>
        <w:t>La Partnership con l’Associazione Professionale Cuochi Italiani</w:t>
      </w:r>
      <w:r w:rsidR="00EB1248" w:rsidRPr="00054C1E">
        <w:rPr>
          <w:sz w:val="22"/>
          <w:szCs w:val="22"/>
        </w:rPr>
        <w:t>,</w:t>
      </w:r>
      <w:r w:rsidR="00564085" w:rsidRPr="00054C1E">
        <w:rPr>
          <w:sz w:val="22"/>
          <w:szCs w:val="22"/>
        </w:rPr>
        <w:t xml:space="preserve"> </w:t>
      </w:r>
      <w:r w:rsidR="00893AC4" w:rsidRPr="00054C1E">
        <w:rPr>
          <w:sz w:val="22"/>
          <w:szCs w:val="22"/>
        </w:rPr>
        <w:t>sottolinea</w:t>
      </w:r>
      <w:r w:rsidR="00564085" w:rsidRPr="00054C1E">
        <w:rPr>
          <w:sz w:val="22"/>
          <w:szCs w:val="22"/>
        </w:rPr>
        <w:t xml:space="preserve"> lo spirito di collaborare in sinergia, con il dono del beneficio di ognuno. </w:t>
      </w:r>
      <w:r w:rsidR="00911185" w:rsidRPr="00054C1E">
        <w:rPr>
          <w:sz w:val="22"/>
          <w:szCs w:val="22"/>
        </w:rPr>
        <w:t>Uniti</w:t>
      </w:r>
      <w:r w:rsidR="003C4B8F" w:rsidRPr="00054C1E">
        <w:rPr>
          <w:sz w:val="22"/>
          <w:szCs w:val="22"/>
        </w:rPr>
        <w:t xml:space="preserve"> nel</w:t>
      </w:r>
      <w:r w:rsidR="00364086" w:rsidRPr="00054C1E">
        <w:rPr>
          <w:sz w:val="22"/>
          <w:szCs w:val="22"/>
        </w:rPr>
        <w:t xml:space="preserve">lo studio e </w:t>
      </w:r>
      <w:r w:rsidR="003C4B8F" w:rsidRPr="00054C1E">
        <w:rPr>
          <w:sz w:val="22"/>
          <w:szCs w:val="22"/>
        </w:rPr>
        <w:t>nel</w:t>
      </w:r>
      <w:r w:rsidR="00364086" w:rsidRPr="00054C1E">
        <w:rPr>
          <w:sz w:val="22"/>
          <w:szCs w:val="22"/>
        </w:rPr>
        <w:t>la ricerca, valori fond</w:t>
      </w:r>
      <w:r w:rsidR="003C4B8F" w:rsidRPr="00054C1E">
        <w:rPr>
          <w:sz w:val="22"/>
          <w:szCs w:val="22"/>
        </w:rPr>
        <w:t xml:space="preserve">amentali di chi vuole emergere, i promettenti allievi </w:t>
      </w:r>
      <w:r w:rsidR="00364086" w:rsidRPr="00054C1E">
        <w:rPr>
          <w:sz w:val="22"/>
          <w:szCs w:val="22"/>
        </w:rPr>
        <w:t xml:space="preserve">da giorni </w:t>
      </w:r>
      <w:r w:rsidR="00363813" w:rsidRPr="00054C1E">
        <w:rPr>
          <w:sz w:val="22"/>
          <w:szCs w:val="22"/>
        </w:rPr>
        <w:t>sono impegnati nell’</w:t>
      </w:r>
      <w:r w:rsidR="00950936" w:rsidRPr="00054C1E">
        <w:rPr>
          <w:sz w:val="22"/>
          <w:szCs w:val="22"/>
        </w:rPr>
        <w:t>elaborare ricette classiche e moderne per piatti che</w:t>
      </w:r>
      <w:r w:rsidR="003C4B8F" w:rsidRPr="00054C1E">
        <w:rPr>
          <w:sz w:val="22"/>
          <w:szCs w:val="22"/>
        </w:rPr>
        <w:t xml:space="preserve"> rispetteranno </w:t>
      </w:r>
      <w:r w:rsidR="00950936" w:rsidRPr="00054C1E">
        <w:rPr>
          <w:sz w:val="22"/>
          <w:szCs w:val="22"/>
        </w:rPr>
        <w:t>il tema dell’evento</w:t>
      </w:r>
      <w:r w:rsidR="003C4B8F" w:rsidRPr="00054C1E">
        <w:rPr>
          <w:sz w:val="22"/>
          <w:szCs w:val="22"/>
        </w:rPr>
        <w:t>, tra cui</w:t>
      </w:r>
      <w:r w:rsidR="00950936" w:rsidRPr="00054C1E">
        <w:rPr>
          <w:sz w:val="22"/>
          <w:szCs w:val="22"/>
        </w:rPr>
        <w:t xml:space="preserve"> </w:t>
      </w:r>
      <w:r w:rsidR="00C2341F" w:rsidRPr="00054C1E">
        <w:rPr>
          <w:sz w:val="22"/>
          <w:szCs w:val="22"/>
        </w:rPr>
        <w:t>i due prodotti principe:</w:t>
      </w:r>
      <w:r w:rsidR="00911185" w:rsidRPr="00054C1E">
        <w:rPr>
          <w:sz w:val="22"/>
          <w:szCs w:val="22"/>
        </w:rPr>
        <w:t xml:space="preserve"> </w:t>
      </w:r>
      <w:r w:rsidR="00363813" w:rsidRPr="00054C1E">
        <w:rPr>
          <w:sz w:val="22"/>
          <w:szCs w:val="22"/>
        </w:rPr>
        <w:t>la mozzarella e la ricotta di bufala c</w:t>
      </w:r>
      <w:r w:rsidR="00950936" w:rsidRPr="00054C1E">
        <w:rPr>
          <w:sz w:val="22"/>
          <w:szCs w:val="22"/>
        </w:rPr>
        <w:t xml:space="preserve">ampana </w:t>
      </w:r>
      <w:r w:rsidR="00950936" w:rsidRPr="00054C1E">
        <w:rPr>
          <w:sz w:val="22"/>
          <w:szCs w:val="22"/>
        </w:rPr>
        <w:lastRenderedPageBreak/>
        <w:t>Dop</w:t>
      </w:r>
      <w:r w:rsidR="008365D3" w:rsidRPr="00054C1E">
        <w:rPr>
          <w:sz w:val="22"/>
          <w:szCs w:val="22"/>
        </w:rPr>
        <w:t>, prelibatezze</w:t>
      </w:r>
      <w:r w:rsidR="00950936" w:rsidRPr="00054C1E">
        <w:rPr>
          <w:sz w:val="22"/>
          <w:szCs w:val="22"/>
        </w:rPr>
        <w:t xml:space="preserve"> che </w:t>
      </w:r>
      <w:r w:rsidR="00363813" w:rsidRPr="00054C1E">
        <w:rPr>
          <w:sz w:val="22"/>
          <w:szCs w:val="22"/>
        </w:rPr>
        <w:t>andranno a fondersi</w:t>
      </w:r>
      <w:r w:rsidR="00950936" w:rsidRPr="00054C1E">
        <w:rPr>
          <w:sz w:val="22"/>
          <w:szCs w:val="22"/>
        </w:rPr>
        <w:t xml:space="preserve"> in perfetti abbinamenti </w:t>
      </w:r>
      <w:r w:rsidR="00363813" w:rsidRPr="00054C1E">
        <w:rPr>
          <w:sz w:val="22"/>
          <w:szCs w:val="22"/>
        </w:rPr>
        <w:t>e libere interpretazioni</w:t>
      </w:r>
      <w:r w:rsidR="00950936" w:rsidRPr="00054C1E">
        <w:rPr>
          <w:sz w:val="22"/>
          <w:szCs w:val="22"/>
        </w:rPr>
        <w:t xml:space="preserve"> </w:t>
      </w:r>
      <w:r w:rsidR="00EB1248" w:rsidRPr="00054C1E">
        <w:rPr>
          <w:sz w:val="22"/>
          <w:szCs w:val="22"/>
        </w:rPr>
        <w:t xml:space="preserve">con il </w:t>
      </w:r>
      <w:r w:rsidR="00950936" w:rsidRPr="00054C1E">
        <w:rPr>
          <w:sz w:val="22"/>
          <w:szCs w:val="22"/>
        </w:rPr>
        <w:t>paniere dei partner al Bufala Fest.</w:t>
      </w:r>
    </w:p>
    <w:p w14:paraId="5FACCE4B" w14:textId="575E1B9B" w:rsidR="00950936" w:rsidRPr="008764D2" w:rsidRDefault="00911185" w:rsidP="001B095A">
      <w:pPr>
        <w:spacing w:line="276" w:lineRule="auto"/>
        <w:jc w:val="both"/>
        <w:rPr>
          <w:sz w:val="22"/>
          <w:szCs w:val="22"/>
        </w:rPr>
      </w:pPr>
      <w:r w:rsidRPr="00054C1E">
        <w:rPr>
          <w:sz w:val="22"/>
          <w:szCs w:val="22"/>
        </w:rPr>
        <w:t>L’</w:t>
      </w:r>
      <w:r w:rsidR="00950936" w:rsidRPr="00054C1E">
        <w:rPr>
          <w:sz w:val="22"/>
          <w:szCs w:val="22"/>
        </w:rPr>
        <w:t>organizzazione del Bufala Fest, con a capo Antoni</w:t>
      </w:r>
      <w:r w:rsidR="00D9550F" w:rsidRPr="00054C1E">
        <w:rPr>
          <w:sz w:val="22"/>
          <w:szCs w:val="22"/>
        </w:rPr>
        <w:t>o</w:t>
      </w:r>
      <w:r w:rsidR="008365D3" w:rsidRPr="00054C1E">
        <w:rPr>
          <w:sz w:val="22"/>
          <w:szCs w:val="22"/>
        </w:rPr>
        <w:t xml:space="preserve"> Rea, in questa quarta edizione</w:t>
      </w:r>
      <w:r w:rsidR="00950936" w:rsidRPr="00054C1E">
        <w:rPr>
          <w:sz w:val="22"/>
          <w:szCs w:val="22"/>
        </w:rPr>
        <w:t xml:space="preserve"> ha </w:t>
      </w:r>
      <w:r w:rsidR="008365D3" w:rsidRPr="00054C1E">
        <w:rPr>
          <w:sz w:val="22"/>
          <w:szCs w:val="22"/>
        </w:rPr>
        <w:t>voluto puntare sulle eccellenze</w:t>
      </w:r>
      <w:r w:rsidR="00950936" w:rsidRPr="00054C1E">
        <w:rPr>
          <w:sz w:val="22"/>
          <w:szCs w:val="22"/>
        </w:rPr>
        <w:t xml:space="preserve"> affidando un tema ad ogni serata</w:t>
      </w:r>
      <w:r w:rsidR="00EB1248" w:rsidRPr="00054C1E">
        <w:rPr>
          <w:sz w:val="22"/>
          <w:szCs w:val="22"/>
        </w:rPr>
        <w:t xml:space="preserve">. </w:t>
      </w:r>
      <w:r w:rsidR="00950936" w:rsidRPr="00054C1E">
        <w:rPr>
          <w:sz w:val="22"/>
          <w:szCs w:val="22"/>
        </w:rPr>
        <w:t>Mani</w:t>
      </w:r>
      <w:bookmarkStart w:id="0" w:name="_GoBack"/>
      <w:bookmarkEnd w:id="0"/>
      <w:r w:rsidR="00950936" w:rsidRPr="008764D2">
        <w:rPr>
          <w:sz w:val="22"/>
          <w:szCs w:val="22"/>
        </w:rPr>
        <w:t xml:space="preserve">&amp;Maniere, </w:t>
      </w:r>
      <w:r w:rsidR="00BA71CB" w:rsidRPr="008764D2">
        <w:rPr>
          <w:sz w:val="22"/>
          <w:szCs w:val="22"/>
        </w:rPr>
        <w:t xml:space="preserve">sarà un evento che </w:t>
      </w:r>
      <w:r w:rsidR="00950936" w:rsidRPr="008764D2">
        <w:rPr>
          <w:sz w:val="22"/>
          <w:szCs w:val="22"/>
        </w:rPr>
        <w:t xml:space="preserve">vedrà protagonisti </w:t>
      </w:r>
      <w:r w:rsidR="00BA71CB" w:rsidRPr="008764D2">
        <w:rPr>
          <w:sz w:val="22"/>
          <w:szCs w:val="22"/>
        </w:rPr>
        <w:t xml:space="preserve">giovani che valorizzano </w:t>
      </w:r>
      <w:r w:rsidR="008365D3" w:rsidRPr="008764D2">
        <w:rPr>
          <w:sz w:val="22"/>
          <w:szCs w:val="22"/>
        </w:rPr>
        <w:t>i formaggi di filiera dal dolce al s</w:t>
      </w:r>
      <w:r w:rsidR="00910B41" w:rsidRPr="008764D2">
        <w:rPr>
          <w:sz w:val="22"/>
          <w:szCs w:val="22"/>
        </w:rPr>
        <w:t xml:space="preserve">alato, dove </w:t>
      </w:r>
      <w:r w:rsidR="00BA71CB" w:rsidRPr="008764D2">
        <w:rPr>
          <w:sz w:val="22"/>
          <w:szCs w:val="22"/>
        </w:rPr>
        <w:t>da contorno ci sarà una selezione d</w:t>
      </w:r>
      <w:r w:rsidR="00910B41" w:rsidRPr="008764D2">
        <w:rPr>
          <w:sz w:val="22"/>
          <w:szCs w:val="22"/>
        </w:rPr>
        <w:t>i datterini La Rosina</w:t>
      </w:r>
      <w:r w:rsidR="00BA71CB" w:rsidRPr="008764D2">
        <w:rPr>
          <w:sz w:val="22"/>
          <w:szCs w:val="22"/>
        </w:rPr>
        <w:t>.</w:t>
      </w:r>
      <w:r w:rsidR="00910B41" w:rsidRPr="008764D2">
        <w:rPr>
          <w:sz w:val="22"/>
          <w:szCs w:val="22"/>
        </w:rPr>
        <w:t xml:space="preserve"> </w:t>
      </w:r>
    </w:p>
    <w:p w14:paraId="5F70A33E" w14:textId="77777777" w:rsidR="008662F9" w:rsidRPr="008764D2" w:rsidRDefault="008662F9" w:rsidP="00F56CE9">
      <w:pPr>
        <w:rPr>
          <w:sz w:val="22"/>
          <w:szCs w:val="22"/>
        </w:rPr>
      </w:pPr>
    </w:p>
    <w:p w14:paraId="7F336B52" w14:textId="77777777" w:rsidR="008662F9" w:rsidRPr="008764D2" w:rsidRDefault="008662F9" w:rsidP="00F56CE9">
      <w:pPr>
        <w:rPr>
          <w:sz w:val="22"/>
          <w:szCs w:val="22"/>
        </w:rPr>
      </w:pPr>
    </w:p>
    <w:p w14:paraId="705D649F" w14:textId="3403E365" w:rsidR="0048362C" w:rsidRPr="008764D2" w:rsidRDefault="0048362C" w:rsidP="00F56CE9">
      <w:pPr>
        <w:rPr>
          <w:i/>
          <w:sz w:val="22"/>
          <w:szCs w:val="22"/>
        </w:rPr>
      </w:pPr>
      <w:r w:rsidRPr="008764D2">
        <w:rPr>
          <w:i/>
          <w:sz w:val="22"/>
          <w:szCs w:val="22"/>
        </w:rPr>
        <w:t>Ufficio stampa</w:t>
      </w:r>
    </w:p>
    <w:p w14:paraId="49EA13BC" w14:textId="34003892" w:rsidR="0048362C" w:rsidRPr="008764D2" w:rsidRDefault="0048362C" w:rsidP="00F56CE9">
      <w:pPr>
        <w:rPr>
          <w:i/>
          <w:sz w:val="22"/>
          <w:szCs w:val="22"/>
        </w:rPr>
      </w:pPr>
      <w:r w:rsidRPr="008764D2">
        <w:rPr>
          <w:i/>
          <w:sz w:val="22"/>
          <w:szCs w:val="22"/>
        </w:rPr>
        <w:t>Antonella D’Avanzo</w:t>
      </w:r>
    </w:p>
    <w:p w14:paraId="4C249F4D" w14:textId="29A0811A" w:rsidR="0048362C" w:rsidRDefault="00054C1E" w:rsidP="00F56CE9">
      <w:pPr>
        <w:rPr>
          <w:i/>
          <w:sz w:val="22"/>
          <w:szCs w:val="22"/>
        </w:rPr>
      </w:pPr>
      <w:hyperlink r:id="rId7" w:history="1">
        <w:r w:rsidR="00C2341F" w:rsidRPr="00E027CE">
          <w:rPr>
            <w:rStyle w:val="Collegamentoipertestuale"/>
            <w:i/>
            <w:sz w:val="22"/>
            <w:szCs w:val="22"/>
          </w:rPr>
          <w:t>antonella.davanzo@yahoo.it</w:t>
        </w:r>
      </w:hyperlink>
    </w:p>
    <w:p w14:paraId="61702D46" w14:textId="0D857C5E" w:rsidR="00C2341F" w:rsidRDefault="00C2341F" w:rsidP="00F56CE9">
      <w:pPr>
        <w:rPr>
          <w:i/>
          <w:sz w:val="22"/>
          <w:szCs w:val="22"/>
        </w:rPr>
      </w:pPr>
    </w:p>
    <w:p w14:paraId="5500E549" w14:textId="1131065A" w:rsidR="00C2341F" w:rsidRDefault="00C2341F" w:rsidP="00C2341F">
      <w:pPr>
        <w:jc w:val="center"/>
        <w:rPr>
          <w:i/>
          <w:sz w:val="22"/>
          <w:szCs w:val="22"/>
        </w:rPr>
      </w:pPr>
      <w:r>
        <w:rPr>
          <w:i/>
          <w:noProof/>
          <w:sz w:val="22"/>
          <w:szCs w:val="22"/>
        </w:rPr>
        <w:drawing>
          <wp:inline distT="0" distB="0" distL="0" distR="0" wp14:anchorId="6A43E21A" wp14:editId="518F81C8">
            <wp:extent cx="3743960" cy="2496866"/>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ello e Peppe per Benvenuto agli allievi prima di copertina.jpg"/>
                    <pic:cNvPicPr/>
                  </pic:nvPicPr>
                  <pic:blipFill>
                    <a:blip r:embed="rId8">
                      <a:extLst>
                        <a:ext uri="{28A0092B-C50C-407E-A947-70E740481C1C}">
                          <a14:useLocalDpi xmlns:a14="http://schemas.microsoft.com/office/drawing/2010/main" val="0"/>
                        </a:ext>
                      </a:extLst>
                    </a:blip>
                    <a:stretch>
                      <a:fillRect/>
                    </a:stretch>
                  </pic:blipFill>
                  <pic:spPr>
                    <a:xfrm>
                      <a:off x="0" y="0"/>
                      <a:ext cx="3751763" cy="2502070"/>
                    </a:xfrm>
                    <a:prstGeom prst="rect">
                      <a:avLst/>
                    </a:prstGeom>
                  </pic:spPr>
                </pic:pic>
              </a:graphicData>
            </a:graphic>
          </wp:inline>
        </w:drawing>
      </w:r>
    </w:p>
    <w:p w14:paraId="6764584D" w14:textId="0F092C1E" w:rsidR="00C2341F" w:rsidRDefault="00C2341F" w:rsidP="00C2341F">
      <w:pPr>
        <w:jc w:val="center"/>
        <w:rPr>
          <w:i/>
          <w:sz w:val="22"/>
          <w:szCs w:val="22"/>
        </w:rPr>
      </w:pPr>
    </w:p>
    <w:p w14:paraId="6413D556" w14:textId="29BE51A5" w:rsidR="00C2341F" w:rsidRDefault="005D359D" w:rsidP="005D359D">
      <w:pPr>
        <w:jc w:val="center"/>
        <w:rPr>
          <w:i/>
          <w:sz w:val="22"/>
          <w:szCs w:val="22"/>
        </w:rPr>
      </w:pPr>
      <w:r>
        <w:rPr>
          <w:i/>
          <w:noProof/>
          <w:sz w:val="22"/>
          <w:szCs w:val="22"/>
        </w:rPr>
        <w:drawing>
          <wp:inline distT="0" distB="0" distL="0" distR="0" wp14:anchorId="70089B94" wp14:editId="15457182">
            <wp:extent cx="1761261" cy="810854"/>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REGISTRATO SCUOLA.JPG"/>
                    <pic:cNvPicPr/>
                  </pic:nvPicPr>
                  <pic:blipFill>
                    <a:blip r:embed="rId9">
                      <a:extLst>
                        <a:ext uri="{28A0092B-C50C-407E-A947-70E740481C1C}">
                          <a14:useLocalDpi xmlns:a14="http://schemas.microsoft.com/office/drawing/2010/main" val="0"/>
                        </a:ext>
                      </a:extLst>
                    </a:blip>
                    <a:stretch>
                      <a:fillRect/>
                    </a:stretch>
                  </pic:blipFill>
                  <pic:spPr>
                    <a:xfrm>
                      <a:off x="0" y="0"/>
                      <a:ext cx="1814112" cy="835186"/>
                    </a:xfrm>
                    <a:prstGeom prst="rect">
                      <a:avLst/>
                    </a:prstGeom>
                  </pic:spPr>
                </pic:pic>
              </a:graphicData>
            </a:graphic>
          </wp:inline>
        </w:drawing>
      </w:r>
    </w:p>
    <w:p w14:paraId="3C95AF0F" w14:textId="4F10A6B4" w:rsidR="00C2341F" w:rsidRDefault="005D359D" w:rsidP="00C2341F">
      <w:pPr>
        <w:jc w:val="center"/>
        <w:rPr>
          <w:i/>
          <w:sz w:val="22"/>
          <w:szCs w:val="22"/>
        </w:rPr>
      </w:pPr>
      <w:r>
        <w:rPr>
          <w:i/>
          <w:noProof/>
          <w:sz w:val="22"/>
          <w:szCs w:val="22"/>
        </w:rPr>
        <w:drawing>
          <wp:inline distT="0" distB="0" distL="0" distR="0" wp14:anchorId="41EC1543" wp14:editId="3C313775">
            <wp:extent cx="781050" cy="77004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ci Sania Re.jpg"/>
                    <pic:cNvPicPr/>
                  </pic:nvPicPr>
                  <pic:blipFill>
                    <a:blip r:embed="rId10">
                      <a:extLst>
                        <a:ext uri="{28A0092B-C50C-407E-A947-70E740481C1C}">
                          <a14:useLocalDpi xmlns:a14="http://schemas.microsoft.com/office/drawing/2010/main" val="0"/>
                        </a:ext>
                      </a:extLst>
                    </a:blip>
                    <a:stretch>
                      <a:fillRect/>
                    </a:stretch>
                  </pic:blipFill>
                  <pic:spPr>
                    <a:xfrm>
                      <a:off x="0" y="0"/>
                      <a:ext cx="783028" cy="771999"/>
                    </a:xfrm>
                    <a:prstGeom prst="rect">
                      <a:avLst/>
                    </a:prstGeom>
                  </pic:spPr>
                </pic:pic>
              </a:graphicData>
            </a:graphic>
          </wp:inline>
        </w:drawing>
      </w:r>
      <w:r w:rsidR="00C2341F">
        <w:rPr>
          <w:i/>
          <w:noProof/>
          <w:sz w:val="22"/>
          <w:szCs w:val="22"/>
        </w:rPr>
        <w:drawing>
          <wp:inline distT="0" distB="0" distL="0" distR="0" wp14:anchorId="3BE87E4A" wp14:editId="10861CA6">
            <wp:extent cx="714580" cy="80044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Mozzarella_di_Bufala_Campana_DOP.jpg"/>
                    <pic:cNvPicPr/>
                  </pic:nvPicPr>
                  <pic:blipFill>
                    <a:blip r:embed="rId11">
                      <a:extLst>
                        <a:ext uri="{28A0092B-C50C-407E-A947-70E740481C1C}">
                          <a14:useLocalDpi xmlns:a14="http://schemas.microsoft.com/office/drawing/2010/main" val="0"/>
                        </a:ext>
                      </a:extLst>
                    </a:blip>
                    <a:stretch>
                      <a:fillRect/>
                    </a:stretch>
                  </pic:blipFill>
                  <pic:spPr>
                    <a:xfrm flipH="1">
                      <a:off x="0" y="0"/>
                      <a:ext cx="747611" cy="837445"/>
                    </a:xfrm>
                    <a:prstGeom prst="rect">
                      <a:avLst/>
                    </a:prstGeom>
                  </pic:spPr>
                </pic:pic>
              </a:graphicData>
            </a:graphic>
          </wp:inline>
        </w:drawing>
      </w:r>
      <w:r w:rsidR="00C2341F">
        <w:rPr>
          <w:i/>
          <w:noProof/>
          <w:sz w:val="22"/>
          <w:szCs w:val="22"/>
        </w:rPr>
        <w:drawing>
          <wp:inline distT="0" distB="0" distL="0" distR="0" wp14:anchorId="1C44DB73" wp14:editId="0209CDAD">
            <wp:extent cx="798830" cy="798830"/>
            <wp:effectExtent l="0" t="0" r="127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dop.jpg"/>
                    <pic:cNvPicPr/>
                  </pic:nvPicPr>
                  <pic:blipFill>
                    <a:blip r:embed="rId12">
                      <a:extLst>
                        <a:ext uri="{28A0092B-C50C-407E-A947-70E740481C1C}">
                          <a14:useLocalDpi xmlns:a14="http://schemas.microsoft.com/office/drawing/2010/main" val="0"/>
                        </a:ext>
                      </a:extLst>
                    </a:blip>
                    <a:stretch>
                      <a:fillRect/>
                    </a:stretch>
                  </pic:blipFill>
                  <pic:spPr>
                    <a:xfrm flipH="1">
                      <a:off x="0" y="0"/>
                      <a:ext cx="798946" cy="798946"/>
                    </a:xfrm>
                    <a:prstGeom prst="rect">
                      <a:avLst/>
                    </a:prstGeom>
                  </pic:spPr>
                </pic:pic>
              </a:graphicData>
            </a:graphic>
          </wp:inline>
        </w:drawing>
      </w:r>
      <w:r>
        <w:rPr>
          <w:rFonts w:ascii="Arial" w:hAnsi="Arial" w:cs="Arial"/>
          <w:noProof/>
          <w:color w:val="0000FF"/>
          <w:sz w:val="27"/>
          <w:szCs w:val="27"/>
        </w:rPr>
        <w:drawing>
          <wp:inline distT="0" distB="0" distL="0" distR="0" wp14:anchorId="64B28413" wp14:editId="0EE4ED36">
            <wp:extent cx="1038225" cy="715222"/>
            <wp:effectExtent l="0" t="0" r="0" b="8890"/>
            <wp:docPr id="6" name="Immagine 6" descr="Immagine correlat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153" cy="719994"/>
                    </a:xfrm>
                    <a:prstGeom prst="rect">
                      <a:avLst/>
                    </a:prstGeom>
                    <a:noFill/>
                    <a:ln>
                      <a:noFill/>
                    </a:ln>
                  </pic:spPr>
                </pic:pic>
              </a:graphicData>
            </a:graphic>
          </wp:inline>
        </w:drawing>
      </w:r>
      <w:r>
        <w:rPr>
          <w:rFonts w:ascii="Arial" w:hAnsi="Arial" w:cs="Arial"/>
          <w:noProof/>
          <w:color w:val="001BA0"/>
        </w:rPr>
        <w:drawing>
          <wp:inline distT="0" distB="0" distL="0" distR="0" wp14:anchorId="4CD82D84" wp14:editId="667E675F">
            <wp:extent cx="1923338" cy="723265"/>
            <wp:effectExtent l="0" t="0" r="1270" b="635"/>
            <wp:docPr id="9" name="emb12E2CA7B7" descr="Risultato immagine per logo bufala fest">
              <a:hlinkClick xmlns:a="http://schemas.openxmlformats.org/drawingml/2006/main" r:id="rId15" tooltip="&quot;Cerca immagini di logo bufala f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E2CA7B7" descr="Risultato immagine per logo bufala fest">
                      <a:hlinkClick r:id="rId15" tooltip="&quot;Cerca immagini di logo bufala fe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017" cy="728409"/>
                    </a:xfrm>
                    <a:prstGeom prst="rect">
                      <a:avLst/>
                    </a:prstGeom>
                    <a:noFill/>
                    <a:ln>
                      <a:noFill/>
                    </a:ln>
                  </pic:spPr>
                </pic:pic>
              </a:graphicData>
            </a:graphic>
          </wp:inline>
        </w:drawing>
      </w:r>
    </w:p>
    <w:p w14:paraId="4FB61718" w14:textId="69639A93" w:rsidR="00C2341F" w:rsidRDefault="005D359D" w:rsidP="00F56CE9">
      <w:pPr>
        <w:rPr>
          <w:i/>
          <w:sz w:val="22"/>
          <w:szCs w:val="22"/>
        </w:rPr>
      </w:pPr>
      <w:r>
        <w:rPr>
          <w:i/>
          <w:sz w:val="22"/>
          <w:szCs w:val="22"/>
        </w:rPr>
        <w:t xml:space="preserve">      </w:t>
      </w:r>
    </w:p>
    <w:p w14:paraId="5F4FA234" w14:textId="0D0E9A4F" w:rsidR="00C2341F" w:rsidRDefault="00C2341F" w:rsidP="00F56CE9">
      <w:pPr>
        <w:rPr>
          <w:i/>
          <w:sz w:val="22"/>
          <w:szCs w:val="22"/>
        </w:rPr>
      </w:pPr>
    </w:p>
    <w:p w14:paraId="04426E04" w14:textId="7BFF089A" w:rsidR="00C2341F" w:rsidRDefault="00C2341F" w:rsidP="00C2341F">
      <w:pPr>
        <w:jc w:val="center"/>
        <w:rPr>
          <w:i/>
          <w:sz w:val="22"/>
          <w:szCs w:val="22"/>
        </w:rPr>
      </w:pPr>
    </w:p>
    <w:p w14:paraId="6DDCA8E1" w14:textId="054EDEEB" w:rsidR="005D359D" w:rsidRDefault="005D359D" w:rsidP="00C2341F">
      <w:pPr>
        <w:jc w:val="center"/>
        <w:rPr>
          <w:i/>
          <w:sz w:val="22"/>
          <w:szCs w:val="22"/>
        </w:rPr>
      </w:pPr>
      <w:r>
        <w:rPr>
          <w:i/>
          <w:sz w:val="22"/>
          <w:szCs w:val="22"/>
        </w:rPr>
        <w:t>Indirizzo del luogo dove si svolgerà Mani&amp;Maniere</w:t>
      </w:r>
    </w:p>
    <w:p w14:paraId="3DCA84C9" w14:textId="22DF5EB9" w:rsidR="005D359D" w:rsidRDefault="005D359D" w:rsidP="00C2341F">
      <w:pPr>
        <w:jc w:val="center"/>
        <w:rPr>
          <w:i/>
          <w:sz w:val="22"/>
          <w:szCs w:val="22"/>
        </w:rPr>
      </w:pPr>
      <w:r>
        <w:rPr>
          <w:i/>
          <w:sz w:val="22"/>
          <w:szCs w:val="22"/>
        </w:rPr>
        <w:t xml:space="preserve">Lungomare Caracciolo di Napoli, presso area miramare rotonda Diaz </w:t>
      </w:r>
    </w:p>
    <w:p w14:paraId="6E419946" w14:textId="2B0DC2A3" w:rsidR="005D359D" w:rsidRDefault="005D359D" w:rsidP="00C2341F">
      <w:pPr>
        <w:jc w:val="center"/>
        <w:rPr>
          <w:i/>
          <w:sz w:val="22"/>
          <w:szCs w:val="22"/>
        </w:rPr>
      </w:pPr>
      <w:r>
        <w:rPr>
          <w:i/>
          <w:sz w:val="22"/>
          <w:szCs w:val="22"/>
        </w:rPr>
        <w:t>Time ore 20,00</w:t>
      </w:r>
    </w:p>
    <w:p w14:paraId="49F0BD02" w14:textId="18E431E1" w:rsidR="005D359D" w:rsidRPr="005D359D" w:rsidRDefault="005D359D" w:rsidP="00C2341F">
      <w:pPr>
        <w:jc w:val="center"/>
        <w:rPr>
          <w:b/>
          <w:i/>
          <w:sz w:val="22"/>
          <w:szCs w:val="22"/>
        </w:rPr>
      </w:pPr>
      <w:r w:rsidRPr="005D359D">
        <w:rPr>
          <w:b/>
          <w:i/>
          <w:sz w:val="22"/>
          <w:szCs w:val="22"/>
        </w:rPr>
        <w:t>Vi aspettiamo per onorare l</w:t>
      </w:r>
      <w:r>
        <w:rPr>
          <w:b/>
          <w:i/>
          <w:sz w:val="22"/>
          <w:szCs w:val="22"/>
        </w:rPr>
        <w:t>e</w:t>
      </w:r>
      <w:r w:rsidRPr="005D359D">
        <w:rPr>
          <w:b/>
          <w:i/>
          <w:sz w:val="22"/>
          <w:szCs w:val="22"/>
        </w:rPr>
        <w:t xml:space="preserve"> creazioni dei futuri discenti!</w:t>
      </w:r>
    </w:p>
    <w:p w14:paraId="2C6F49CC" w14:textId="77777777" w:rsidR="005D359D" w:rsidRPr="008764D2" w:rsidRDefault="005D359D" w:rsidP="00C2341F">
      <w:pPr>
        <w:jc w:val="center"/>
        <w:rPr>
          <w:i/>
          <w:sz w:val="22"/>
          <w:szCs w:val="22"/>
        </w:rPr>
      </w:pPr>
    </w:p>
    <w:sectPr w:rsidR="005D359D" w:rsidRPr="008764D2" w:rsidSect="00E4503F">
      <w:headerReference w:type="default" r:id="rId17"/>
      <w:footerReference w:type="default" r:id="rId18"/>
      <w:pgSz w:w="11906" w:h="16838"/>
      <w:pgMar w:top="1417" w:right="991" w:bottom="1134"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CEBF6" w14:textId="77777777" w:rsidR="00CC399D" w:rsidRDefault="00CC399D" w:rsidP="00E8793D">
      <w:r>
        <w:separator/>
      </w:r>
    </w:p>
  </w:endnote>
  <w:endnote w:type="continuationSeparator" w:id="0">
    <w:p w14:paraId="3F5449ED" w14:textId="77777777" w:rsidR="00CC399D" w:rsidRDefault="00CC399D" w:rsidP="00E87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skerville Old Face">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Mistral">
    <w:altName w:val="Mistral"/>
    <w:panose1 w:val="03090702030407020403"/>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F4A1F" w14:textId="77777777" w:rsidR="003E5A0F" w:rsidRPr="001F015D" w:rsidRDefault="003E5A0F" w:rsidP="00E8793D">
    <w:pPr>
      <w:pStyle w:val="Pidipagina"/>
      <w:jc w:val="center"/>
      <w:rPr>
        <w:rFonts w:ascii="Arial" w:hAnsi="Arial" w:cs="Arial"/>
        <w:b/>
        <w:i/>
        <w:sz w:val="14"/>
        <w:szCs w:val="14"/>
      </w:rPr>
    </w:pPr>
    <w:r>
      <w:rPr>
        <w:rFonts w:ascii="Arial" w:hAnsi="Arial" w:cs="Arial"/>
        <w:i/>
        <w:color w:val="333333"/>
        <w:sz w:val="14"/>
        <w:szCs w:val="14"/>
      </w:rPr>
      <w:t xml:space="preserve">  Dolce &amp; Salato srl</w:t>
    </w:r>
    <w:r w:rsidRPr="008C2DCB">
      <w:rPr>
        <w:rFonts w:ascii="Arial" w:hAnsi="Arial" w:cs="Arial"/>
        <w:i/>
        <w:color w:val="808080"/>
        <w:sz w:val="14"/>
        <w:szCs w:val="14"/>
      </w:rPr>
      <w:t xml:space="preserve"> </w:t>
    </w:r>
    <w:r w:rsidRPr="008C2DCB">
      <w:rPr>
        <w:rFonts w:ascii="Arial" w:hAnsi="Arial" w:cs="Arial"/>
        <w:b/>
        <w:i/>
        <w:sz w:val="14"/>
        <w:szCs w:val="14"/>
      </w:rPr>
      <w:t>–  81024 Maddaloni (</w:t>
    </w:r>
    <w:r>
      <w:rPr>
        <w:rFonts w:ascii="Arial" w:hAnsi="Arial" w:cs="Arial"/>
        <w:b/>
        <w:i/>
        <w:sz w:val="14"/>
        <w:szCs w:val="14"/>
      </w:rPr>
      <w:t>CE) – Via Forche Caudine n.141</w:t>
    </w:r>
    <w:r w:rsidRPr="001F015D">
      <w:rPr>
        <w:rFonts w:ascii="Arial" w:hAnsi="Arial" w:cs="Arial"/>
        <w:b/>
        <w:i/>
        <w:sz w:val="14"/>
        <w:szCs w:val="14"/>
      </w:rPr>
      <w:t xml:space="preserve">  </w:t>
    </w:r>
  </w:p>
  <w:p w14:paraId="44DB8810" w14:textId="77777777" w:rsidR="003E5A0F" w:rsidRPr="00E8793D" w:rsidRDefault="003E5A0F" w:rsidP="00E8793D">
    <w:pPr>
      <w:pStyle w:val="Pidipagina"/>
      <w:jc w:val="center"/>
      <w:rPr>
        <w:rFonts w:ascii="Arial" w:hAnsi="Arial" w:cs="Arial"/>
        <w:b/>
        <w:i/>
        <w:sz w:val="14"/>
        <w:szCs w:val="14"/>
        <w:lang w:val="en-GB"/>
      </w:rPr>
    </w:pPr>
    <w:r w:rsidRPr="000F3544">
      <w:rPr>
        <w:rFonts w:ascii="Arial" w:hAnsi="Arial" w:cs="Arial"/>
        <w:i/>
        <w:sz w:val="14"/>
        <w:szCs w:val="14"/>
        <w:lang w:val="en-GB"/>
      </w:rPr>
      <w:t>Tel. / F</w:t>
    </w:r>
    <w:r>
      <w:rPr>
        <w:rFonts w:ascii="Arial" w:hAnsi="Arial" w:cs="Arial"/>
        <w:i/>
        <w:sz w:val="14"/>
        <w:szCs w:val="14"/>
        <w:lang w:val="en-GB"/>
      </w:rPr>
      <w:t xml:space="preserve">ax 0823.436022 - </w:t>
    </w:r>
    <w:r w:rsidRPr="00146A66">
      <w:rPr>
        <w:rFonts w:ascii="Arial" w:hAnsi="Arial" w:cs="Arial"/>
        <w:b/>
        <w:i/>
        <w:sz w:val="14"/>
        <w:szCs w:val="14"/>
        <w:lang w:val="en-GB"/>
      </w:rPr>
      <w:t xml:space="preserve"> web site :  </w:t>
    </w:r>
    <w:hyperlink r:id="rId1" w:history="1">
      <w:r w:rsidRPr="00806607">
        <w:rPr>
          <w:rStyle w:val="Collegamentoipertestuale"/>
          <w:rFonts w:ascii="Arial" w:hAnsi="Arial" w:cs="Arial"/>
          <w:b/>
          <w:i/>
          <w:sz w:val="14"/>
          <w:szCs w:val="14"/>
          <w:lang w:val="en-GB"/>
        </w:rPr>
        <w:t>www.dolcesalatoscuola.com</w:t>
      </w:r>
    </w:hyperlink>
    <w:r>
      <w:rPr>
        <w:rFonts w:ascii="Arial" w:hAnsi="Arial" w:cs="Arial"/>
        <w:b/>
        <w:i/>
        <w:sz w:val="14"/>
        <w:szCs w:val="14"/>
        <w:lang w:val="en-GB"/>
      </w:rPr>
      <w:t xml:space="preserve">    e-mail:  info@dolcesalatoscuola</w:t>
    </w:r>
    <w:r w:rsidRPr="00146A66">
      <w:rPr>
        <w:rFonts w:ascii="Arial" w:hAnsi="Arial" w:cs="Arial"/>
        <w:b/>
        <w:i/>
        <w:sz w:val="14"/>
        <w:szCs w:val="14"/>
        <w:lang w:val="en-GB"/>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984E8" w14:textId="77777777" w:rsidR="00CC399D" w:rsidRDefault="00CC399D" w:rsidP="00E8793D">
      <w:r>
        <w:separator/>
      </w:r>
    </w:p>
  </w:footnote>
  <w:footnote w:type="continuationSeparator" w:id="0">
    <w:p w14:paraId="7377E7CA" w14:textId="77777777" w:rsidR="00CC399D" w:rsidRDefault="00CC399D" w:rsidP="00E87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85"/>
      <w:gridCol w:w="5575"/>
    </w:tblGrid>
    <w:tr w:rsidR="003E5A0F" w:rsidRPr="00755E76" w14:paraId="5ABB66A4" w14:textId="77777777" w:rsidTr="003123BE">
      <w:trPr>
        <w:trHeight w:val="302"/>
      </w:trPr>
      <w:tc>
        <w:tcPr>
          <w:tcW w:w="3085" w:type="dxa"/>
        </w:tcPr>
        <w:p w14:paraId="329F7210" w14:textId="77777777" w:rsidR="003E5A0F" w:rsidRPr="0008082F" w:rsidRDefault="00054C1E" w:rsidP="007A7C06">
          <w:pPr>
            <w:rPr>
              <w:rFonts w:ascii="Mistral" w:hAnsi="Mistral"/>
              <w:b/>
              <w:color w:val="9E2E5E"/>
              <w:sz w:val="52"/>
            </w:rPr>
          </w:pPr>
          <w:r>
            <w:rPr>
              <w:rFonts w:asciiTheme="minorHAnsi" w:hAnsiTheme="minorHAnsi"/>
              <w:noProof/>
              <w:sz w:val="22"/>
              <w:lang w:eastAsia="en-US"/>
            </w:rPr>
            <w:object w:dxaOrig="1440" w:dyaOrig="1440" w14:anchorId="05C35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1pt;margin-top:-13.95pt;width:126.15pt;height:55.05pt;z-index:251661312;mso-position-horizontal-relative:text;mso-position-vertical-relative:text">
                <v:imagedata r:id="rId1" o:title="" croptop="10221f" cropright="6134f"/>
              </v:shape>
              <o:OLEObject Type="Embed" ProgID="PBrush" ShapeID="_x0000_s2050" DrawAspect="Content" ObjectID="_1592658108" r:id="rId2"/>
            </w:object>
          </w:r>
          <w:r w:rsidR="003E5A0F">
            <w:rPr>
              <w:noProof/>
            </w:rPr>
            <w:drawing>
              <wp:anchor distT="0" distB="0" distL="114300" distR="114300" simplePos="0" relativeHeight="251659264" behindDoc="0" locked="0" layoutInCell="1" allowOverlap="1" wp14:anchorId="327582CE" wp14:editId="6127D96C">
                <wp:simplePos x="0" y="0"/>
                <wp:positionH relativeFrom="column">
                  <wp:posOffset>1203960</wp:posOffset>
                </wp:positionH>
                <wp:positionV relativeFrom="paragraph">
                  <wp:posOffset>-135255</wp:posOffset>
                </wp:positionV>
                <wp:extent cx="608965" cy="600075"/>
                <wp:effectExtent l="19050" t="0" r="635" b="0"/>
                <wp:wrapNone/>
                <wp:docPr id="16" name="Immagine 2" descr="timbro dolce e sala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imbro dolce e salato-001.jpg"/>
                        <pic:cNvPicPr>
                          <a:picLocks noChangeAspect="1" noChangeArrowheads="1"/>
                        </pic:cNvPicPr>
                      </pic:nvPicPr>
                      <pic:blipFill>
                        <a:blip r:embed="rId3">
                          <a:grayscl/>
                          <a:lum bright="10000" contrast="40000"/>
                        </a:blip>
                        <a:srcRect r="-252" b="-507"/>
                        <a:stretch>
                          <a:fillRect/>
                        </a:stretch>
                      </pic:blipFill>
                      <pic:spPr bwMode="auto">
                        <a:xfrm>
                          <a:off x="0" y="0"/>
                          <a:ext cx="608965" cy="600075"/>
                        </a:xfrm>
                        <a:prstGeom prst="rect">
                          <a:avLst/>
                        </a:prstGeom>
                        <a:noFill/>
                        <a:ln w="9525">
                          <a:noFill/>
                          <a:miter lim="800000"/>
                          <a:headEnd/>
                          <a:tailEnd/>
                        </a:ln>
                      </pic:spPr>
                    </pic:pic>
                  </a:graphicData>
                </a:graphic>
              </wp:anchor>
            </w:drawing>
          </w:r>
        </w:p>
      </w:tc>
      <w:tc>
        <w:tcPr>
          <w:tcW w:w="5575" w:type="dxa"/>
        </w:tcPr>
        <w:p w14:paraId="29E7A71B" w14:textId="77777777" w:rsidR="003E5A0F" w:rsidRPr="003123BE" w:rsidRDefault="003E5A0F" w:rsidP="003123BE">
          <w:pPr>
            <w:ind w:left="-108"/>
            <w:rPr>
              <w:rFonts w:cstheme="minorHAnsi"/>
              <w:color w:val="9E2E5E"/>
              <w:sz w:val="16"/>
              <w:szCs w:val="18"/>
            </w:rPr>
          </w:pPr>
          <w:r>
            <w:rPr>
              <w:rFonts w:cstheme="minorHAnsi"/>
              <w:noProof/>
              <w:color w:val="9E2E5E"/>
              <w:sz w:val="16"/>
              <w:szCs w:val="18"/>
            </w:rPr>
            <w:drawing>
              <wp:anchor distT="0" distB="0" distL="114300" distR="114300" simplePos="0" relativeHeight="251663360" behindDoc="0" locked="0" layoutInCell="1" allowOverlap="1" wp14:anchorId="50CCF41A" wp14:editId="61BD6A8D">
                <wp:simplePos x="0" y="0"/>
                <wp:positionH relativeFrom="column">
                  <wp:posOffset>2597785</wp:posOffset>
                </wp:positionH>
                <wp:positionV relativeFrom="paragraph">
                  <wp:posOffset>-150495</wp:posOffset>
                </wp:positionV>
                <wp:extent cx="657225" cy="619125"/>
                <wp:effectExtent l="19050" t="0" r="9525" b="0"/>
                <wp:wrapNone/>
                <wp:docPr id="2" name="Immagine 1" descr="Logo Universit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à.jpg"/>
                        <pic:cNvPicPr/>
                      </pic:nvPicPr>
                      <pic:blipFill>
                        <a:blip r:embed="rId4">
                          <a:biLevel thresh="50000"/>
                        </a:blip>
                        <a:stretch>
                          <a:fillRect/>
                        </a:stretch>
                      </pic:blipFill>
                      <pic:spPr>
                        <a:xfrm>
                          <a:off x="0" y="0"/>
                          <a:ext cx="657225" cy="619125"/>
                        </a:xfrm>
                        <a:prstGeom prst="rect">
                          <a:avLst/>
                        </a:prstGeom>
                      </pic:spPr>
                    </pic:pic>
                  </a:graphicData>
                </a:graphic>
              </wp:anchor>
            </w:drawing>
          </w:r>
          <w:r>
            <w:rPr>
              <w:rFonts w:cstheme="minorHAnsi"/>
              <w:noProof/>
              <w:color w:val="9E2E5E"/>
              <w:sz w:val="16"/>
              <w:szCs w:val="18"/>
            </w:rPr>
            <w:drawing>
              <wp:anchor distT="0" distB="0" distL="114300" distR="114300" simplePos="0" relativeHeight="251665408" behindDoc="0" locked="0" layoutInCell="1" allowOverlap="1" wp14:anchorId="3AAD8CA6" wp14:editId="2EF98596">
                <wp:simplePos x="0" y="0"/>
                <wp:positionH relativeFrom="column">
                  <wp:posOffset>3197860</wp:posOffset>
                </wp:positionH>
                <wp:positionV relativeFrom="paragraph">
                  <wp:posOffset>-169545</wp:posOffset>
                </wp:positionV>
                <wp:extent cx="476250" cy="695325"/>
                <wp:effectExtent l="19050" t="0" r="0" b="0"/>
                <wp:wrapNone/>
                <wp:docPr id="5" name="Immagine 0" descr="LOGO CCQ + accredia + iso copy 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Q + accredia + iso copy rev3.jpg"/>
                        <pic:cNvPicPr/>
                      </pic:nvPicPr>
                      <pic:blipFill>
                        <a:blip r:embed="rId5"/>
                        <a:srcRect l="5618" r="68165"/>
                        <a:stretch>
                          <a:fillRect/>
                        </a:stretch>
                      </pic:blipFill>
                      <pic:spPr>
                        <a:xfrm>
                          <a:off x="0" y="0"/>
                          <a:ext cx="476250" cy="695325"/>
                        </a:xfrm>
                        <a:prstGeom prst="rect">
                          <a:avLst/>
                        </a:prstGeom>
                      </pic:spPr>
                    </pic:pic>
                  </a:graphicData>
                </a:graphic>
              </wp:anchor>
            </w:drawing>
          </w:r>
          <w:r>
            <w:rPr>
              <w:rFonts w:cstheme="minorHAnsi"/>
              <w:noProof/>
              <w:color w:val="9E2E5E"/>
              <w:sz w:val="16"/>
              <w:szCs w:val="18"/>
            </w:rPr>
            <w:drawing>
              <wp:anchor distT="0" distB="0" distL="114300" distR="114300" simplePos="0" relativeHeight="251662336" behindDoc="0" locked="0" layoutInCell="1" allowOverlap="1" wp14:anchorId="358697B2" wp14:editId="07765718">
                <wp:simplePos x="0" y="0"/>
                <wp:positionH relativeFrom="column">
                  <wp:posOffset>3578860</wp:posOffset>
                </wp:positionH>
                <wp:positionV relativeFrom="paragraph">
                  <wp:posOffset>-169545</wp:posOffset>
                </wp:positionV>
                <wp:extent cx="1152525" cy="695325"/>
                <wp:effectExtent l="19050" t="0" r="9525" b="0"/>
                <wp:wrapNone/>
                <wp:docPr id="1" name="Immagine 0" descr="LOGO CCQ + accredia + iso copy 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Q + accredia + iso copy rev3.jpg"/>
                        <pic:cNvPicPr/>
                      </pic:nvPicPr>
                      <pic:blipFill>
                        <a:blip r:embed="rId5"/>
                        <a:srcRect l="36554"/>
                        <a:stretch>
                          <a:fillRect/>
                        </a:stretch>
                      </pic:blipFill>
                      <pic:spPr>
                        <a:xfrm>
                          <a:off x="0" y="0"/>
                          <a:ext cx="1152525" cy="695325"/>
                        </a:xfrm>
                        <a:prstGeom prst="rect">
                          <a:avLst/>
                        </a:prstGeom>
                      </pic:spPr>
                    </pic:pic>
                  </a:graphicData>
                </a:graphic>
              </wp:anchor>
            </w:drawing>
          </w:r>
          <w:r w:rsidRPr="003123BE">
            <w:rPr>
              <w:rFonts w:cstheme="minorHAnsi"/>
              <w:color w:val="9E2E5E"/>
              <w:sz w:val="16"/>
              <w:szCs w:val="18"/>
            </w:rPr>
            <w:t>Istituto di Formazione Professionale</w:t>
          </w:r>
        </w:p>
        <w:p w14:paraId="370281BD" w14:textId="77777777" w:rsidR="003E5A0F" w:rsidRDefault="003E5A0F" w:rsidP="00B01F8E">
          <w:pPr>
            <w:ind w:left="-108"/>
            <w:rPr>
              <w:rFonts w:cstheme="minorHAnsi"/>
              <w:sz w:val="16"/>
              <w:szCs w:val="18"/>
            </w:rPr>
          </w:pPr>
          <w:r>
            <w:rPr>
              <w:rFonts w:cstheme="minorHAnsi"/>
              <w:sz w:val="16"/>
              <w:szCs w:val="18"/>
            </w:rPr>
            <w:t>Ente accreditato Reg. Campania  DGR</w:t>
          </w:r>
          <w:r w:rsidRPr="003123BE">
            <w:rPr>
              <w:rFonts w:cstheme="minorHAnsi"/>
              <w:sz w:val="16"/>
              <w:szCs w:val="18"/>
            </w:rPr>
            <w:t xml:space="preserve"> </w:t>
          </w:r>
          <w:r>
            <w:rPr>
              <w:rFonts w:cstheme="minorHAnsi"/>
              <w:sz w:val="16"/>
              <w:szCs w:val="18"/>
            </w:rPr>
            <w:t xml:space="preserve">162 ai sensi  DL  n° </w:t>
          </w:r>
          <w:r w:rsidRPr="003123BE">
            <w:rPr>
              <w:rFonts w:cstheme="minorHAnsi"/>
              <w:sz w:val="16"/>
              <w:szCs w:val="18"/>
            </w:rPr>
            <w:t>242</w:t>
          </w:r>
        </w:p>
        <w:p w14:paraId="7637FBB6" w14:textId="77777777" w:rsidR="003E5A0F" w:rsidRDefault="003E5A0F" w:rsidP="00B01F8E">
          <w:pPr>
            <w:ind w:left="-108"/>
            <w:rPr>
              <w:rFonts w:cstheme="minorHAnsi"/>
              <w:sz w:val="16"/>
              <w:szCs w:val="18"/>
            </w:rPr>
          </w:pPr>
          <w:r w:rsidRPr="003123BE">
            <w:rPr>
              <w:rFonts w:cstheme="minorHAnsi"/>
              <w:sz w:val="16"/>
              <w:szCs w:val="18"/>
            </w:rPr>
            <w:t>Ente certificato Uni En Iso 9001:2008</w:t>
          </w:r>
        </w:p>
        <w:p w14:paraId="5CC05CF7" w14:textId="77777777" w:rsidR="003E5A0F" w:rsidRPr="00E8306C" w:rsidRDefault="003E5A0F" w:rsidP="003123BE">
          <w:pPr>
            <w:ind w:left="-108"/>
            <w:rPr>
              <w:rFonts w:cstheme="minorHAnsi"/>
              <w:sz w:val="18"/>
              <w:szCs w:val="18"/>
            </w:rPr>
          </w:pPr>
          <w:r>
            <w:rPr>
              <w:rFonts w:cstheme="minorHAnsi"/>
              <w:sz w:val="16"/>
              <w:szCs w:val="18"/>
            </w:rPr>
            <w:t>Ente patrocinato dall’Università Federico II di Napoli</w:t>
          </w:r>
        </w:p>
      </w:tc>
    </w:tr>
  </w:tbl>
  <w:p w14:paraId="625D8588" w14:textId="77777777" w:rsidR="003E5A0F" w:rsidRPr="00E8793D" w:rsidRDefault="003E5A0F">
    <w:pPr>
      <w:pStyle w:val="Intestazione"/>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numFmt w:val="bullet"/>
      <w:lvlText w:val="-"/>
      <w:lvlJc w:val="left"/>
      <w:pPr>
        <w:tabs>
          <w:tab w:val="num" w:pos="1068"/>
        </w:tabs>
        <w:ind w:left="1068" w:hanging="360"/>
      </w:pPr>
      <w:rPr>
        <w:rFonts w:ascii="Baskerville Old Face" w:hAnsi="Baskerville Old Face" w:cs="Times New Roman"/>
      </w:rPr>
    </w:lvl>
  </w:abstractNum>
  <w:abstractNum w:abstractNumId="1" w15:restartNumberingAfterBreak="0">
    <w:nsid w:val="0AAF16E1"/>
    <w:multiLevelType w:val="hybridMultilevel"/>
    <w:tmpl w:val="F078EB60"/>
    <w:lvl w:ilvl="0" w:tplc="0410000D">
      <w:start w:val="1"/>
      <w:numFmt w:val="bullet"/>
      <w:lvlText w:val=""/>
      <w:lvlJc w:val="left"/>
      <w:pPr>
        <w:ind w:left="108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19AE6A10"/>
    <w:multiLevelType w:val="hybridMultilevel"/>
    <w:tmpl w:val="2BDAA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D85402"/>
    <w:multiLevelType w:val="hybridMultilevel"/>
    <w:tmpl w:val="4EAEEB16"/>
    <w:lvl w:ilvl="0" w:tplc="0410000D">
      <w:start w:val="1"/>
      <w:numFmt w:val="bullet"/>
      <w:lvlText w:val=""/>
      <w:lvlJc w:val="left"/>
      <w:pPr>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202972A0"/>
    <w:multiLevelType w:val="hybridMultilevel"/>
    <w:tmpl w:val="B2C25B2E"/>
    <w:lvl w:ilvl="0" w:tplc="C5DE7144">
      <w:numFmt w:val="bullet"/>
      <w:lvlText w:val="-"/>
      <w:lvlJc w:val="left"/>
      <w:pPr>
        <w:ind w:left="720" w:hanging="360"/>
      </w:pPr>
      <w:rPr>
        <w:rFonts w:ascii="Calibri" w:eastAsiaTheme="minorHAnsi" w:hAnsi="Calibri" w:cstheme="minorBid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35610FBD"/>
    <w:multiLevelType w:val="hybridMultilevel"/>
    <w:tmpl w:val="85A692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F004CE"/>
    <w:multiLevelType w:val="hybridMultilevel"/>
    <w:tmpl w:val="1FCACE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4D7B84"/>
    <w:multiLevelType w:val="hybridMultilevel"/>
    <w:tmpl w:val="A4C0D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343934"/>
    <w:multiLevelType w:val="hybridMultilevel"/>
    <w:tmpl w:val="833AAB74"/>
    <w:lvl w:ilvl="0" w:tplc="604A72AA">
      <w:numFmt w:val="bullet"/>
      <w:lvlText w:val="-"/>
      <w:lvlJc w:val="left"/>
      <w:pPr>
        <w:ind w:left="720" w:hanging="360"/>
      </w:pPr>
      <w:rPr>
        <w:rFonts w:ascii="Calibri" w:eastAsiaTheme="minorHAnsi" w:hAnsi="Calibri" w:cstheme="minorBid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5F3E094B"/>
    <w:multiLevelType w:val="hybridMultilevel"/>
    <w:tmpl w:val="F83A68C6"/>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15:restartNumberingAfterBreak="0">
    <w:nsid w:val="6C7C2338"/>
    <w:multiLevelType w:val="hybridMultilevel"/>
    <w:tmpl w:val="C726A11C"/>
    <w:lvl w:ilvl="0" w:tplc="1CD8E5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3D"/>
    <w:rsid w:val="000100ED"/>
    <w:rsid w:val="00016964"/>
    <w:rsid w:val="00016EA6"/>
    <w:rsid w:val="00024FDF"/>
    <w:rsid w:val="000279FC"/>
    <w:rsid w:val="0003718C"/>
    <w:rsid w:val="00045ADC"/>
    <w:rsid w:val="000464E2"/>
    <w:rsid w:val="00054C1E"/>
    <w:rsid w:val="000604CC"/>
    <w:rsid w:val="00074406"/>
    <w:rsid w:val="00081732"/>
    <w:rsid w:val="00083962"/>
    <w:rsid w:val="000B0FBD"/>
    <w:rsid w:val="000C44B8"/>
    <w:rsid w:val="000D205A"/>
    <w:rsid w:val="000F2234"/>
    <w:rsid w:val="000F7877"/>
    <w:rsid w:val="00121246"/>
    <w:rsid w:val="00121A9D"/>
    <w:rsid w:val="00126B61"/>
    <w:rsid w:val="00151A9A"/>
    <w:rsid w:val="00160DBB"/>
    <w:rsid w:val="0016504D"/>
    <w:rsid w:val="00165371"/>
    <w:rsid w:val="00181765"/>
    <w:rsid w:val="0018363E"/>
    <w:rsid w:val="00184427"/>
    <w:rsid w:val="0019744D"/>
    <w:rsid w:val="001A6C26"/>
    <w:rsid w:val="001B095A"/>
    <w:rsid w:val="001C04A7"/>
    <w:rsid w:val="001D37B2"/>
    <w:rsid w:val="001D5D17"/>
    <w:rsid w:val="001E4B82"/>
    <w:rsid w:val="001E6AB6"/>
    <w:rsid w:val="002005EC"/>
    <w:rsid w:val="002032DF"/>
    <w:rsid w:val="00205D37"/>
    <w:rsid w:val="00205DC3"/>
    <w:rsid w:val="00211901"/>
    <w:rsid w:val="00224EA6"/>
    <w:rsid w:val="002266D0"/>
    <w:rsid w:val="002412CC"/>
    <w:rsid w:val="0025636B"/>
    <w:rsid w:val="00256654"/>
    <w:rsid w:val="00275378"/>
    <w:rsid w:val="0027687B"/>
    <w:rsid w:val="00285304"/>
    <w:rsid w:val="00293732"/>
    <w:rsid w:val="002960AB"/>
    <w:rsid w:val="002A3611"/>
    <w:rsid w:val="002A4AE2"/>
    <w:rsid w:val="002B2EF6"/>
    <w:rsid w:val="002C338A"/>
    <w:rsid w:val="002C7942"/>
    <w:rsid w:val="002E0E22"/>
    <w:rsid w:val="002E20E7"/>
    <w:rsid w:val="002F064F"/>
    <w:rsid w:val="003123BE"/>
    <w:rsid w:val="00335270"/>
    <w:rsid w:val="00351B89"/>
    <w:rsid w:val="003552E5"/>
    <w:rsid w:val="003611F0"/>
    <w:rsid w:val="00363813"/>
    <w:rsid w:val="00364086"/>
    <w:rsid w:val="00386C88"/>
    <w:rsid w:val="003A2608"/>
    <w:rsid w:val="003A4A5B"/>
    <w:rsid w:val="003C4B8F"/>
    <w:rsid w:val="003D1338"/>
    <w:rsid w:val="003D66EA"/>
    <w:rsid w:val="003D7276"/>
    <w:rsid w:val="003E5A0F"/>
    <w:rsid w:val="003E74D6"/>
    <w:rsid w:val="003E7E40"/>
    <w:rsid w:val="003F5A82"/>
    <w:rsid w:val="00403287"/>
    <w:rsid w:val="0040554A"/>
    <w:rsid w:val="0041371B"/>
    <w:rsid w:val="00443D21"/>
    <w:rsid w:val="00446C8E"/>
    <w:rsid w:val="00447306"/>
    <w:rsid w:val="00447C4F"/>
    <w:rsid w:val="00457E6F"/>
    <w:rsid w:val="00460BFE"/>
    <w:rsid w:val="00463288"/>
    <w:rsid w:val="00465EE3"/>
    <w:rsid w:val="00477FAD"/>
    <w:rsid w:val="0048362C"/>
    <w:rsid w:val="00485553"/>
    <w:rsid w:val="0049540C"/>
    <w:rsid w:val="004961FD"/>
    <w:rsid w:val="004B1843"/>
    <w:rsid w:val="004C3DCD"/>
    <w:rsid w:val="004E6A4F"/>
    <w:rsid w:val="004F1B8B"/>
    <w:rsid w:val="0051144C"/>
    <w:rsid w:val="00516A68"/>
    <w:rsid w:val="005300F4"/>
    <w:rsid w:val="005515E2"/>
    <w:rsid w:val="00564085"/>
    <w:rsid w:val="00565B39"/>
    <w:rsid w:val="0057067E"/>
    <w:rsid w:val="005861CC"/>
    <w:rsid w:val="0058634D"/>
    <w:rsid w:val="0059305E"/>
    <w:rsid w:val="005968D0"/>
    <w:rsid w:val="005B4A9F"/>
    <w:rsid w:val="005C41CA"/>
    <w:rsid w:val="005C632D"/>
    <w:rsid w:val="005D359D"/>
    <w:rsid w:val="005D3A06"/>
    <w:rsid w:val="005D5A51"/>
    <w:rsid w:val="00614EA1"/>
    <w:rsid w:val="00630471"/>
    <w:rsid w:val="00647C92"/>
    <w:rsid w:val="00653993"/>
    <w:rsid w:val="006741D8"/>
    <w:rsid w:val="006775D2"/>
    <w:rsid w:val="00682860"/>
    <w:rsid w:val="006940B7"/>
    <w:rsid w:val="006A2981"/>
    <w:rsid w:val="006A5A76"/>
    <w:rsid w:val="006B5C72"/>
    <w:rsid w:val="006D3FA8"/>
    <w:rsid w:val="006E775C"/>
    <w:rsid w:val="006F1BD6"/>
    <w:rsid w:val="006F692E"/>
    <w:rsid w:val="00711033"/>
    <w:rsid w:val="00722832"/>
    <w:rsid w:val="00732371"/>
    <w:rsid w:val="00740ABD"/>
    <w:rsid w:val="007412E5"/>
    <w:rsid w:val="0074407E"/>
    <w:rsid w:val="0074528E"/>
    <w:rsid w:val="00746B42"/>
    <w:rsid w:val="007558B5"/>
    <w:rsid w:val="0076601E"/>
    <w:rsid w:val="007703A6"/>
    <w:rsid w:val="007715B3"/>
    <w:rsid w:val="0077232C"/>
    <w:rsid w:val="00775FA1"/>
    <w:rsid w:val="007908A9"/>
    <w:rsid w:val="007A5BA7"/>
    <w:rsid w:val="007A7C06"/>
    <w:rsid w:val="007B1772"/>
    <w:rsid w:val="007C2F95"/>
    <w:rsid w:val="007D43C9"/>
    <w:rsid w:val="007D4C4F"/>
    <w:rsid w:val="008119B1"/>
    <w:rsid w:val="008146D4"/>
    <w:rsid w:val="00816302"/>
    <w:rsid w:val="0081689D"/>
    <w:rsid w:val="0082504E"/>
    <w:rsid w:val="00826AA9"/>
    <w:rsid w:val="008365D3"/>
    <w:rsid w:val="00857CD6"/>
    <w:rsid w:val="008662F9"/>
    <w:rsid w:val="008764D2"/>
    <w:rsid w:val="0088583D"/>
    <w:rsid w:val="00887C59"/>
    <w:rsid w:val="00893AC4"/>
    <w:rsid w:val="00896D85"/>
    <w:rsid w:val="008B4663"/>
    <w:rsid w:val="008D362F"/>
    <w:rsid w:val="008D406F"/>
    <w:rsid w:val="008D56AB"/>
    <w:rsid w:val="008E4390"/>
    <w:rsid w:val="008F2D8B"/>
    <w:rsid w:val="008F593C"/>
    <w:rsid w:val="00910B41"/>
    <w:rsid w:val="00911185"/>
    <w:rsid w:val="00911B85"/>
    <w:rsid w:val="009141AE"/>
    <w:rsid w:val="00915FB7"/>
    <w:rsid w:val="00920BF3"/>
    <w:rsid w:val="009218C3"/>
    <w:rsid w:val="00922119"/>
    <w:rsid w:val="00922122"/>
    <w:rsid w:val="00932F4B"/>
    <w:rsid w:val="00937578"/>
    <w:rsid w:val="00950936"/>
    <w:rsid w:val="009510E9"/>
    <w:rsid w:val="00954A91"/>
    <w:rsid w:val="00972CBD"/>
    <w:rsid w:val="00973003"/>
    <w:rsid w:val="00974774"/>
    <w:rsid w:val="00974D2D"/>
    <w:rsid w:val="00976592"/>
    <w:rsid w:val="00976F41"/>
    <w:rsid w:val="00984FD8"/>
    <w:rsid w:val="0099725E"/>
    <w:rsid w:val="009A1ECB"/>
    <w:rsid w:val="009B0AF1"/>
    <w:rsid w:val="009C171D"/>
    <w:rsid w:val="009C7DDD"/>
    <w:rsid w:val="009D5CD0"/>
    <w:rsid w:val="009E2011"/>
    <w:rsid w:val="009E32F9"/>
    <w:rsid w:val="009E3B54"/>
    <w:rsid w:val="009F51BA"/>
    <w:rsid w:val="00A042ED"/>
    <w:rsid w:val="00A0466F"/>
    <w:rsid w:val="00A13E10"/>
    <w:rsid w:val="00A206B4"/>
    <w:rsid w:val="00A3461D"/>
    <w:rsid w:val="00A47D95"/>
    <w:rsid w:val="00A51D30"/>
    <w:rsid w:val="00A6742A"/>
    <w:rsid w:val="00A706F5"/>
    <w:rsid w:val="00A81A78"/>
    <w:rsid w:val="00A86E0E"/>
    <w:rsid w:val="00A9584F"/>
    <w:rsid w:val="00AA4CA3"/>
    <w:rsid w:val="00AC568A"/>
    <w:rsid w:val="00B01F8E"/>
    <w:rsid w:val="00B06955"/>
    <w:rsid w:val="00B328B1"/>
    <w:rsid w:val="00B46C6D"/>
    <w:rsid w:val="00B55760"/>
    <w:rsid w:val="00B626EA"/>
    <w:rsid w:val="00B648A2"/>
    <w:rsid w:val="00B71D11"/>
    <w:rsid w:val="00B71E2A"/>
    <w:rsid w:val="00BA26AF"/>
    <w:rsid w:val="00BA4827"/>
    <w:rsid w:val="00BA71CB"/>
    <w:rsid w:val="00BB3B9E"/>
    <w:rsid w:val="00BB3F72"/>
    <w:rsid w:val="00BB614B"/>
    <w:rsid w:val="00BD44ED"/>
    <w:rsid w:val="00BE4AA4"/>
    <w:rsid w:val="00C02D6A"/>
    <w:rsid w:val="00C049C4"/>
    <w:rsid w:val="00C104E3"/>
    <w:rsid w:val="00C15CFD"/>
    <w:rsid w:val="00C179EF"/>
    <w:rsid w:val="00C2341F"/>
    <w:rsid w:val="00C273B8"/>
    <w:rsid w:val="00C426CE"/>
    <w:rsid w:val="00C435EA"/>
    <w:rsid w:val="00C45DF8"/>
    <w:rsid w:val="00C72291"/>
    <w:rsid w:val="00C76E74"/>
    <w:rsid w:val="00C808E5"/>
    <w:rsid w:val="00C9166C"/>
    <w:rsid w:val="00CA66A2"/>
    <w:rsid w:val="00CA7893"/>
    <w:rsid w:val="00CB1961"/>
    <w:rsid w:val="00CB2675"/>
    <w:rsid w:val="00CB4248"/>
    <w:rsid w:val="00CC399D"/>
    <w:rsid w:val="00CC60CD"/>
    <w:rsid w:val="00CC66DA"/>
    <w:rsid w:val="00CD2499"/>
    <w:rsid w:val="00CD3C91"/>
    <w:rsid w:val="00CD7A2D"/>
    <w:rsid w:val="00CE3C37"/>
    <w:rsid w:val="00CE7F69"/>
    <w:rsid w:val="00D41DEE"/>
    <w:rsid w:val="00D47319"/>
    <w:rsid w:val="00D475A7"/>
    <w:rsid w:val="00D71E26"/>
    <w:rsid w:val="00D73851"/>
    <w:rsid w:val="00D77A13"/>
    <w:rsid w:val="00D9550F"/>
    <w:rsid w:val="00DA6624"/>
    <w:rsid w:val="00DA7647"/>
    <w:rsid w:val="00DB5969"/>
    <w:rsid w:val="00DB6D7A"/>
    <w:rsid w:val="00DC075C"/>
    <w:rsid w:val="00DC096C"/>
    <w:rsid w:val="00DC21FA"/>
    <w:rsid w:val="00DC3412"/>
    <w:rsid w:val="00DD0127"/>
    <w:rsid w:val="00DD182E"/>
    <w:rsid w:val="00DD5793"/>
    <w:rsid w:val="00DF6F8F"/>
    <w:rsid w:val="00E1346D"/>
    <w:rsid w:val="00E21192"/>
    <w:rsid w:val="00E2336A"/>
    <w:rsid w:val="00E25902"/>
    <w:rsid w:val="00E320B4"/>
    <w:rsid w:val="00E3679A"/>
    <w:rsid w:val="00E41446"/>
    <w:rsid w:val="00E4503F"/>
    <w:rsid w:val="00E45610"/>
    <w:rsid w:val="00E47528"/>
    <w:rsid w:val="00E52683"/>
    <w:rsid w:val="00E52ECD"/>
    <w:rsid w:val="00E57774"/>
    <w:rsid w:val="00E602A6"/>
    <w:rsid w:val="00E674AC"/>
    <w:rsid w:val="00E718B2"/>
    <w:rsid w:val="00E7225A"/>
    <w:rsid w:val="00E8306C"/>
    <w:rsid w:val="00E86906"/>
    <w:rsid w:val="00E8793D"/>
    <w:rsid w:val="00E942A7"/>
    <w:rsid w:val="00E95787"/>
    <w:rsid w:val="00EA0E8B"/>
    <w:rsid w:val="00EA6FAF"/>
    <w:rsid w:val="00EB1248"/>
    <w:rsid w:val="00EC00BB"/>
    <w:rsid w:val="00EC5F2F"/>
    <w:rsid w:val="00ED2131"/>
    <w:rsid w:val="00ED5D0A"/>
    <w:rsid w:val="00ED6BCF"/>
    <w:rsid w:val="00EE05C2"/>
    <w:rsid w:val="00EE5949"/>
    <w:rsid w:val="00EF06A3"/>
    <w:rsid w:val="00EF2F6A"/>
    <w:rsid w:val="00EF373E"/>
    <w:rsid w:val="00F01334"/>
    <w:rsid w:val="00F12EB6"/>
    <w:rsid w:val="00F43F1B"/>
    <w:rsid w:val="00F56100"/>
    <w:rsid w:val="00F56CE9"/>
    <w:rsid w:val="00F57DC2"/>
    <w:rsid w:val="00F61D7B"/>
    <w:rsid w:val="00F6222B"/>
    <w:rsid w:val="00F62CCA"/>
    <w:rsid w:val="00F67128"/>
    <w:rsid w:val="00F929BC"/>
    <w:rsid w:val="00F96155"/>
    <w:rsid w:val="00FA7531"/>
    <w:rsid w:val="00FB26C7"/>
    <w:rsid w:val="00FB6331"/>
    <w:rsid w:val="00FC2B0D"/>
    <w:rsid w:val="00FC4064"/>
    <w:rsid w:val="00FD6A94"/>
    <w:rsid w:val="00FE7A6C"/>
    <w:rsid w:val="00FE7AB6"/>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CB9814E"/>
  <w15:docId w15:val="{D07AD174-5353-4173-8077-8BB663D0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F1B8B"/>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ED21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565B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rsid w:val="00ED2131"/>
    <w:pPr>
      <w:keepNext/>
      <w:jc w:val="both"/>
      <w:outlineLvl w:val="2"/>
    </w:pPr>
    <w:rPr>
      <w:sz w:val="28"/>
    </w:rPr>
  </w:style>
  <w:style w:type="paragraph" w:styleId="Titolo5">
    <w:name w:val="heading 5"/>
    <w:basedOn w:val="Normale"/>
    <w:next w:val="Normale"/>
    <w:link w:val="Titolo5Carattere"/>
    <w:uiPriority w:val="9"/>
    <w:semiHidden/>
    <w:unhideWhenUsed/>
    <w:qFormat/>
    <w:rsid w:val="00565B39"/>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793D"/>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8793D"/>
  </w:style>
  <w:style w:type="paragraph" w:styleId="Pidipagina">
    <w:name w:val="footer"/>
    <w:basedOn w:val="Normale"/>
    <w:link w:val="PidipaginaCarattere"/>
    <w:unhideWhenUsed/>
    <w:rsid w:val="00E8793D"/>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E8793D"/>
  </w:style>
  <w:style w:type="character" w:styleId="Collegamentoipertestuale">
    <w:name w:val="Hyperlink"/>
    <w:basedOn w:val="Carpredefinitoparagrafo"/>
    <w:rsid w:val="00E8793D"/>
    <w:rPr>
      <w:color w:val="0000FF"/>
      <w:u w:val="single"/>
    </w:rPr>
  </w:style>
  <w:style w:type="paragraph" w:styleId="Paragrafoelenco">
    <w:name w:val="List Paragraph"/>
    <w:basedOn w:val="Normale"/>
    <w:uiPriority w:val="34"/>
    <w:qFormat/>
    <w:rsid w:val="00722832"/>
    <w:pPr>
      <w:ind w:left="720"/>
      <w:contextualSpacing/>
    </w:pPr>
    <w:rPr>
      <w:rFonts w:asciiTheme="minorHAnsi" w:eastAsiaTheme="minorHAnsi" w:hAnsiTheme="minorHAnsi" w:cstheme="minorBidi"/>
      <w:szCs w:val="22"/>
      <w:lang w:val="de-DE" w:eastAsia="en-US"/>
    </w:rPr>
  </w:style>
  <w:style w:type="paragraph" w:styleId="Testofumetto">
    <w:name w:val="Balloon Text"/>
    <w:basedOn w:val="Normale"/>
    <w:link w:val="TestofumettoCarattere"/>
    <w:uiPriority w:val="99"/>
    <w:semiHidden/>
    <w:unhideWhenUsed/>
    <w:rsid w:val="0072283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2832"/>
    <w:rPr>
      <w:rFonts w:ascii="Tahoma" w:hAnsi="Tahoma" w:cs="Tahoma"/>
      <w:sz w:val="16"/>
      <w:szCs w:val="16"/>
    </w:rPr>
  </w:style>
  <w:style w:type="character" w:customStyle="1" w:styleId="blockemailwithname">
    <w:name w:val="blockemailwithname"/>
    <w:basedOn w:val="Carpredefinitoparagrafo"/>
    <w:rsid w:val="00BA26AF"/>
  </w:style>
  <w:style w:type="table" w:styleId="Grigliatabella">
    <w:name w:val="Table Grid"/>
    <w:basedOn w:val="Tabellanormale"/>
    <w:uiPriority w:val="59"/>
    <w:rsid w:val="00816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ED2131"/>
    <w:pPr>
      <w:jc w:val="center"/>
    </w:pPr>
    <w:rPr>
      <w:b/>
      <w:i/>
      <w:kern w:val="20"/>
      <w:sz w:val="24"/>
      <w:u w:val="single"/>
    </w:rPr>
  </w:style>
  <w:style w:type="character" w:customStyle="1" w:styleId="TitoloCarattere">
    <w:name w:val="Titolo Carattere"/>
    <w:basedOn w:val="Carpredefinitoparagrafo"/>
    <w:link w:val="Titolo"/>
    <w:rsid w:val="00ED2131"/>
    <w:rPr>
      <w:rFonts w:ascii="Times New Roman" w:eastAsia="Times New Roman" w:hAnsi="Times New Roman" w:cs="Times New Roman"/>
      <w:b/>
      <w:i/>
      <w:kern w:val="20"/>
      <w:sz w:val="24"/>
      <w:szCs w:val="20"/>
      <w:u w:val="single"/>
      <w:lang w:eastAsia="it-IT"/>
    </w:rPr>
  </w:style>
  <w:style w:type="character" w:customStyle="1" w:styleId="Titolo3Carattere">
    <w:name w:val="Titolo 3 Carattere"/>
    <w:basedOn w:val="Carpredefinitoparagrafo"/>
    <w:link w:val="Titolo3"/>
    <w:rsid w:val="00ED2131"/>
    <w:rPr>
      <w:rFonts w:ascii="Times New Roman" w:eastAsia="Times New Roman" w:hAnsi="Times New Roman" w:cs="Times New Roman"/>
      <w:sz w:val="28"/>
      <w:szCs w:val="20"/>
      <w:lang w:eastAsia="it-IT"/>
    </w:rPr>
  </w:style>
  <w:style w:type="character" w:customStyle="1" w:styleId="Titolo1Carattere">
    <w:name w:val="Titolo 1 Carattere"/>
    <w:basedOn w:val="Carpredefinitoparagrafo"/>
    <w:link w:val="Titolo1"/>
    <w:uiPriority w:val="9"/>
    <w:rsid w:val="00ED2131"/>
    <w:rPr>
      <w:rFonts w:asciiTheme="majorHAnsi" w:eastAsiaTheme="majorEastAsia" w:hAnsiTheme="majorHAnsi" w:cstheme="majorBidi"/>
      <w:b/>
      <w:bCs/>
      <w:color w:val="365F91" w:themeColor="accent1" w:themeShade="BF"/>
      <w:sz w:val="28"/>
      <w:szCs w:val="28"/>
      <w:lang w:eastAsia="it-IT"/>
    </w:rPr>
  </w:style>
  <w:style w:type="paragraph" w:styleId="Corpotesto">
    <w:name w:val="Body Text"/>
    <w:basedOn w:val="Normale"/>
    <w:link w:val="CorpotestoCarattere"/>
    <w:semiHidden/>
    <w:rsid w:val="00ED2131"/>
    <w:pPr>
      <w:jc w:val="both"/>
    </w:pPr>
    <w:rPr>
      <w:sz w:val="28"/>
    </w:rPr>
  </w:style>
  <w:style w:type="character" w:customStyle="1" w:styleId="CorpotestoCarattere">
    <w:name w:val="Corpo testo Carattere"/>
    <w:basedOn w:val="Carpredefinitoparagrafo"/>
    <w:link w:val="Corpotesto"/>
    <w:semiHidden/>
    <w:rsid w:val="00ED2131"/>
    <w:rPr>
      <w:rFonts w:ascii="Times New Roman" w:eastAsia="Times New Roman" w:hAnsi="Times New Roman" w:cs="Times New Roman"/>
      <w:sz w:val="28"/>
      <w:szCs w:val="20"/>
      <w:lang w:eastAsia="it-IT"/>
    </w:rPr>
  </w:style>
  <w:style w:type="paragraph" w:customStyle="1" w:styleId="Standard">
    <w:name w:val="Standard"/>
    <w:rsid w:val="00915FB7"/>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styleId="Numeropagina">
    <w:name w:val="page number"/>
    <w:basedOn w:val="Carpredefinitoparagrafo"/>
    <w:uiPriority w:val="99"/>
    <w:unhideWhenUsed/>
    <w:rsid w:val="00C02D6A"/>
  </w:style>
  <w:style w:type="character" w:customStyle="1" w:styleId="Titolo2Carattere">
    <w:name w:val="Titolo 2 Carattere"/>
    <w:basedOn w:val="Carpredefinitoparagrafo"/>
    <w:link w:val="Titolo2"/>
    <w:uiPriority w:val="9"/>
    <w:semiHidden/>
    <w:rsid w:val="00565B39"/>
    <w:rPr>
      <w:rFonts w:asciiTheme="majorHAnsi" w:eastAsiaTheme="majorEastAsia" w:hAnsiTheme="majorHAnsi" w:cstheme="majorBidi"/>
      <w:color w:val="365F91" w:themeColor="accent1" w:themeShade="BF"/>
      <w:sz w:val="26"/>
      <w:szCs w:val="26"/>
      <w:lang w:eastAsia="it-IT"/>
    </w:rPr>
  </w:style>
  <w:style w:type="character" w:customStyle="1" w:styleId="Titolo5Carattere">
    <w:name w:val="Titolo 5 Carattere"/>
    <w:basedOn w:val="Carpredefinitoparagrafo"/>
    <w:link w:val="Titolo5"/>
    <w:uiPriority w:val="9"/>
    <w:semiHidden/>
    <w:rsid w:val="00565B39"/>
    <w:rPr>
      <w:rFonts w:asciiTheme="majorHAnsi" w:eastAsiaTheme="majorEastAsia" w:hAnsiTheme="majorHAnsi" w:cstheme="majorBidi"/>
      <w:color w:val="365F91" w:themeColor="accent1" w:themeShade="BF"/>
      <w:sz w:val="20"/>
      <w:szCs w:val="20"/>
      <w:lang w:eastAsia="it-IT"/>
    </w:rPr>
  </w:style>
  <w:style w:type="paragraph" w:styleId="NormaleWeb">
    <w:name w:val="Normal (Web)"/>
    <w:basedOn w:val="Normale"/>
    <w:uiPriority w:val="99"/>
    <w:semiHidden/>
    <w:unhideWhenUsed/>
    <w:rsid w:val="00565B39"/>
    <w:pPr>
      <w:spacing w:before="100" w:beforeAutospacing="1" w:after="100" w:afterAutospacing="1"/>
    </w:pPr>
    <w:rPr>
      <w:sz w:val="24"/>
      <w:szCs w:val="24"/>
    </w:rPr>
  </w:style>
  <w:style w:type="paragraph" w:customStyle="1" w:styleId="Default">
    <w:name w:val="Default"/>
    <w:rsid w:val="00CA66A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5525">
      <w:bodyDiv w:val="1"/>
      <w:marLeft w:val="0"/>
      <w:marRight w:val="0"/>
      <w:marTop w:val="0"/>
      <w:marBottom w:val="0"/>
      <w:divBdr>
        <w:top w:val="none" w:sz="0" w:space="0" w:color="auto"/>
        <w:left w:val="none" w:sz="0" w:space="0" w:color="auto"/>
        <w:bottom w:val="none" w:sz="0" w:space="0" w:color="auto"/>
        <w:right w:val="none" w:sz="0" w:space="0" w:color="auto"/>
      </w:divBdr>
    </w:div>
    <w:div w:id="288241420">
      <w:bodyDiv w:val="1"/>
      <w:marLeft w:val="0"/>
      <w:marRight w:val="0"/>
      <w:marTop w:val="0"/>
      <w:marBottom w:val="0"/>
      <w:divBdr>
        <w:top w:val="none" w:sz="0" w:space="0" w:color="auto"/>
        <w:left w:val="none" w:sz="0" w:space="0" w:color="auto"/>
        <w:bottom w:val="none" w:sz="0" w:space="0" w:color="auto"/>
        <w:right w:val="none" w:sz="0" w:space="0" w:color="auto"/>
      </w:divBdr>
    </w:div>
    <w:div w:id="299308132">
      <w:bodyDiv w:val="1"/>
      <w:marLeft w:val="0"/>
      <w:marRight w:val="0"/>
      <w:marTop w:val="0"/>
      <w:marBottom w:val="0"/>
      <w:divBdr>
        <w:top w:val="none" w:sz="0" w:space="0" w:color="auto"/>
        <w:left w:val="none" w:sz="0" w:space="0" w:color="auto"/>
        <w:bottom w:val="none" w:sz="0" w:space="0" w:color="auto"/>
        <w:right w:val="none" w:sz="0" w:space="0" w:color="auto"/>
      </w:divBdr>
    </w:div>
    <w:div w:id="404180420">
      <w:bodyDiv w:val="1"/>
      <w:marLeft w:val="0"/>
      <w:marRight w:val="0"/>
      <w:marTop w:val="0"/>
      <w:marBottom w:val="0"/>
      <w:divBdr>
        <w:top w:val="none" w:sz="0" w:space="0" w:color="auto"/>
        <w:left w:val="none" w:sz="0" w:space="0" w:color="auto"/>
        <w:bottom w:val="none" w:sz="0" w:space="0" w:color="auto"/>
        <w:right w:val="none" w:sz="0" w:space="0" w:color="auto"/>
      </w:divBdr>
    </w:div>
    <w:div w:id="612831510">
      <w:bodyDiv w:val="1"/>
      <w:marLeft w:val="0"/>
      <w:marRight w:val="0"/>
      <w:marTop w:val="0"/>
      <w:marBottom w:val="0"/>
      <w:divBdr>
        <w:top w:val="none" w:sz="0" w:space="0" w:color="auto"/>
        <w:left w:val="none" w:sz="0" w:space="0" w:color="auto"/>
        <w:bottom w:val="none" w:sz="0" w:space="0" w:color="auto"/>
        <w:right w:val="none" w:sz="0" w:space="0" w:color="auto"/>
      </w:divBdr>
    </w:div>
    <w:div w:id="639773702">
      <w:bodyDiv w:val="1"/>
      <w:marLeft w:val="0"/>
      <w:marRight w:val="0"/>
      <w:marTop w:val="0"/>
      <w:marBottom w:val="0"/>
      <w:divBdr>
        <w:top w:val="none" w:sz="0" w:space="0" w:color="auto"/>
        <w:left w:val="none" w:sz="0" w:space="0" w:color="auto"/>
        <w:bottom w:val="none" w:sz="0" w:space="0" w:color="auto"/>
        <w:right w:val="none" w:sz="0" w:space="0" w:color="auto"/>
      </w:divBdr>
    </w:div>
    <w:div w:id="897402493">
      <w:bodyDiv w:val="1"/>
      <w:marLeft w:val="0"/>
      <w:marRight w:val="0"/>
      <w:marTop w:val="0"/>
      <w:marBottom w:val="0"/>
      <w:divBdr>
        <w:top w:val="none" w:sz="0" w:space="0" w:color="auto"/>
        <w:left w:val="none" w:sz="0" w:space="0" w:color="auto"/>
        <w:bottom w:val="none" w:sz="0" w:space="0" w:color="auto"/>
        <w:right w:val="none" w:sz="0" w:space="0" w:color="auto"/>
      </w:divBdr>
    </w:div>
    <w:div w:id="907306059">
      <w:bodyDiv w:val="1"/>
      <w:marLeft w:val="0"/>
      <w:marRight w:val="0"/>
      <w:marTop w:val="0"/>
      <w:marBottom w:val="0"/>
      <w:divBdr>
        <w:top w:val="none" w:sz="0" w:space="0" w:color="auto"/>
        <w:left w:val="none" w:sz="0" w:space="0" w:color="auto"/>
        <w:bottom w:val="none" w:sz="0" w:space="0" w:color="auto"/>
        <w:right w:val="none" w:sz="0" w:space="0" w:color="auto"/>
      </w:divBdr>
    </w:div>
    <w:div w:id="923225210">
      <w:bodyDiv w:val="1"/>
      <w:marLeft w:val="0"/>
      <w:marRight w:val="0"/>
      <w:marTop w:val="0"/>
      <w:marBottom w:val="0"/>
      <w:divBdr>
        <w:top w:val="none" w:sz="0" w:space="0" w:color="auto"/>
        <w:left w:val="none" w:sz="0" w:space="0" w:color="auto"/>
        <w:bottom w:val="none" w:sz="0" w:space="0" w:color="auto"/>
        <w:right w:val="none" w:sz="0" w:space="0" w:color="auto"/>
      </w:divBdr>
    </w:div>
    <w:div w:id="950478041">
      <w:bodyDiv w:val="1"/>
      <w:marLeft w:val="0"/>
      <w:marRight w:val="0"/>
      <w:marTop w:val="0"/>
      <w:marBottom w:val="0"/>
      <w:divBdr>
        <w:top w:val="none" w:sz="0" w:space="0" w:color="auto"/>
        <w:left w:val="none" w:sz="0" w:space="0" w:color="auto"/>
        <w:bottom w:val="none" w:sz="0" w:space="0" w:color="auto"/>
        <w:right w:val="none" w:sz="0" w:space="0" w:color="auto"/>
      </w:divBdr>
    </w:div>
    <w:div w:id="1016884166">
      <w:bodyDiv w:val="1"/>
      <w:marLeft w:val="0"/>
      <w:marRight w:val="0"/>
      <w:marTop w:val="0"/>
      <w:marBottom w:val="0"/>
      <w:divBdr>
        <w:top w:val="none" w:sz="0" w:space="0" w:color="auto"/>
        <w:left w:val="none" w:sz="0" w:space="0" w:color="auto"/>
        <w:bottom w:val="none" w:sz="0" w:space="0" w:color="auto"/>
        <w:right w:val="none" w:sz="0" w:space="0" w:color="auto"/>
      </w:divBdr>
    </w:div>
    <w:div w:id="1061295477">
      <w:bodyDiv w:val="1"/>
      <w:marLeft w:val="0"/>
      <w:marRight w:val="0"/>
      <w:marTop w:val="0"/>
      <w:marBottom w:val="0"/>
      <w:divBdr>
        <w:top w:val="none" w:sz="0" w:space="0" w:color="auto"/>
        <w:left w:val="none" w:sz="0" w:space="0" w:color="auto"/>
        <w:bottom w:val="none" w:sz="0" w:space="0" w:color="auto"/>
        <w:right w:val="none" w:sz="0" w:space="0" w:color="auto"/>
      </w:divBdr>
    </w:div>
    <w:div w:id="1063068221">
      <w:bodyDiv w:val="1"/>
      <w:marLeft w:val="0"/>
      <w:marRight w:val="0"/>
      <w:marTop w:val="0"/>
      <w:marBottom w:val="0"/>
      <w:divBdr>
        <w:top w:val="none" w:sz="0" w:space="0" w:color="auto"/>
        <w:left w:val="none" w:sz="0" w:space="0" w:color="auto"/>
        <w:bottom w:val="none" w:sz="0" w:space="0" w:color="auto"/>
        <w:right w:val="none" w:sz="0" w:space="0" w:color="auto"/>
      </w:divBdr>
    </w:div>
    <w:div w:id="1087727779">
      <w:bodyDiv w:val="1"/>
      <w:marLeft w:val="0"/>
      <w:marRight w:val="0"/>
      <w:marTop w:val="0"/>
      <w:marBottom w:val="0"/>
      <w:divBdr>
        <w:top w:val="none" w:sz="0" w:space="0" w:color="auto"/>
        <w:left w:val="none" w:sz="0" w:space="0" w:color="auto"/>
        <w:bottom w:val="none" w:sz="0" w:space="0" w:color="auto"/>
        <w:right w:val="none" w:sz="0" w:space="0" w:color="auto"/>
      </w:divBdr>
    </w:div>
    <w:div w:id="1129477619">
      <w:bodyDiv w:val="1"/>
      <w:marLeft w:val="0"/>
      <w:marRight w:val="0"/>
      <w:marTop w:val="0"/>
      <w:marBottom w:val="0"/>
      <w:divBdr>
        <w:top w:val="none" w:sz="0" w:space="0" w:color="auto"/>
        <w:left w:val="none" w:sz="0" w:space="0" w:color="auto"/>
        <w:bottom w:val="none" w:sz="0" w:space="0" w:color="auto"/>
        <w:right w:val="none" w:sz="0" w:space="0" w:color="auto"/>
      </w:divBdr>
      <w:divsChild>
        <w:div w:id="1691833785">
          <w:marLeft w:val="0"/>
          <w:marRight w:val="0"/>
          <w:marTop w:val="0"/>
          <w:marBottom w:val="0"/>
          <w:divBdr>
            <w:top w:val="none" w:sz="0" w:space="0" w:color="auto"/>
            <w:left w:val="none" w:sz="0" w:space="0" w:color="auto"/>
            <w:bottom w:val="none" w:sz="0" w:space="0" w:color="auto"/>
            <w:right w:val="none" w:sz="0" w:space="0" w:color="auto"/>
          </w:divBdr>
          <w:divsChild>
            <w:div w:id="771165975">
              <w:marLeft w:val="0"/>
              <w:marRight w:val="0"/>
              <w:marTop w:val="0"/>
              <w:marBottom w:val="0"/>
              <w:divBdr>
                <w:top w:val="none" w:sz="0" w:space="0" w:color="auto"/>
                <w:left w:val="none" w:sz="0" w:space="0" w:color="auto"/>
                <w:bottom w:val="none" w:sz="0" w:space="0" w:color="auto"/>
                <w:right w:val="none" w:sz="0" w:space="0" w:color="auto"/>
              </w:divBdr>
              <w:divsChild>
                <w:div w:id="873075364">
                  <w:marLeft w:val="0"/>
                  <w:marRight w:val="0"/>
                  <w:marTop w:val="0"/>
                  <w:marBottom w:val="0"/>
                  <w:divBdr>
                    <w:top w:val="none" w:sz="0" w:space="0" w:color="auto"/>
                    <w:left w:val="none" w:sz="0" w:space="0" w:color="auto"/>
                    <w:bottom w:val="none" w:sz="0" w:space="0" w:color="auto"/>
                    <w:right w:val="none" w:sz="0" w:space="0" w:color="auto"/>
                  </w:divBdr>
                  <w:divsChild>
                    <w:div w:id="749617268">
                      <w:marLeft w:val="0"/>
                      <w:marRight w:val="0"/>
                      <w:marTop w:val="0"/>
                      <w:marBottom w:val="0"/>
                      <w:divBdr>
                        <w:top w:val="none" w:sz="0" w:space="0" w:color="auto"/>
                        <w:left w:val="none" w:sz="0" w:space="0" w:color="auto"/>
                        <w:bottom w:val="none" w:sz="0" w:space="0" w:color="auto"/>
                        <w:right w:val="none" w:sz="0" w:space="0" w:color="auto"/>
                      </w:divBdr>
                      <w:divsChild>
                        <w:div w:id="1886866115">
                          <w:marLeft w:val="405"/>
                          <w:marRight w:val="0"/>
                          <w:marTop w:val="0"/>
                          <w:marBottom w:val="0"/>
                          <w:divBdr>
                            <w:top w:val="none" w:sz="0" w:space="0" w:color="auto"/>
                            <w:left w:val="none" w:sz="0" w:space="0" w:color="auto"/>
                            <w:bottom w:val="none" w:sz="0" w:space="0" w:color="auto"/>
                            <w:right w:val="none" w:sz="0" w:space="0" w:color="auto"/>
                          </w:divBdr>
                          <w:divsChild>
                            <w:div w:id="315451782">
                              <w:marLeft w:val="0"/>
                              <w:marRight w:val="0"/>
                              <w:marTop w:val="0"/>
                              <w:marBottom w:val="0"/>
                              <w:divBdr>
                                <w:top w:val="none" w:sz="0" w:space="0" w:color="auto"/>
                                <w:left w:val="none" w:sz="0" w:space="0" w:color="auto"/>
                                <w:bottom w:val="none" w:sz="0" w:space="0" w:color="auto"/>
                                <w:right w:val="none" w:sz="0" w:space="0" w:color="auto"/>
                              </w:divBdr>
                              <w:divsChild>
                                <w:div w:id="547109769">
                                  <w:marLeft w:val="0"/>
                                  <w:marRight w:val="0"/>
                                  <w:marTop w:val="0"/>
                                  <w:marBottom w:val="0"/>
                                  <w:divBdr>
                                    <w:top w:val="none" w:sz="0" w:space="0" w:color="auto"/>
                                    <w:left w:val="none" w:sz="0" w:space="0" w:color="auto"/>
                                    <w:bottom w:val="none" w:sz="0" w:space="0" w:color="auto"/>
                                    <w:right w:val="none" w:sz="0" w:space="0" w:color="auto"/>
                                  </w:divBdr>
                                  <w:divsChild>
                                    <w:div w:id="303509485">
                                      <w:marLeft w:val="0"/>
                                      <w:marRight w:val="0"/>
                                      <w:marTop w:val="60"/>
                                      <w:marBottom w:val="0"/>
                                      <w:divBdr>
                                        <w:top w:val="none" w:sz="0" w:space="0" w:color="auto"/>
                                        <w:left w:val="none" w:sz="0" w:space="0" w:color="auto"/>
                                        <w:bottom w:val="none" w:sz="0" w:space="0" w:color="auto"/>
                                        <w:right w:val="none" w:sz="0" w:space="0" w:color="auto"/>
                                      </w:divBdr>
                                      <w:divsChild>
                                        <w:div w:id="1474133004">
                                          <w:marLeft w:val="0"/>
                                          <w:marRight w:val="0"/>
                                          <w:marTop w:val="0"/>
                                          <w:marBottom w:val="0"/>
                                          <w:divBdr>
                                            <w:top w:val="none" w:sz="0" w:space="0" w:color="auto"/>
                                            <w:left w:val="none" w:sz="0" w:space="0" w:color="auto"/>
                                            <w:bottom w:val="none" w:sz="0" w:space="0" w:color="auto"/>
                                            <w:right w:val="none" w:sz="0" w:space="0" w:color="auto"/>
                                          </w:divBdr>
                                          <w:divsChild>
                                            <w:div w:id="319115278">
                                              <w:marLeft w:val="0"/>
                                              <w:marRight w:val="0"/>
                                              <w:marTop w:val="0"/>
                                              <w:marBottom w:val="0"/>
                                              <w:divBdr>
                                                <w:top w:val="none" w:sz="0" w:space="0" w:color="auto"/>
                                                <w:left w:val="none" w:sz="0" w:space="0" w:color="auto"/>
                                                <w:bottom w:val="none" w:sz="0" w:space="0" w:color="auto"/>
                                                <w:right w:val="none" w:sz="0" w:space="0" w:color="auto"/>
                                              </w:divBdr>
                                              <w:divsChild>
                                                <w:div w:id="1775975829">
                                                  <w:marLeft w:val="0"/>
                                                  <w:marRight w:val="0"/>
                                                  <w:marTop w:val="0"/>
                                                  <w:marBottom w:val="0"/>
                                                  <w:divBdr>
                                                    <w:top w:val="none" w:sz="0" w:space="0" w:color="auto"/>
                                                    <w:left w:val="none" w:sz="0" w:space="0" w:color="auto"/>
                                                    <w:bottom w:val="none" w:sz="0" w:space="0" w:color="auto"/>
                                                    <w:right w:val="none" w:sz="0" w:space="0" w:color="auto"/>
                                                  </w:divBdr>
                                                  <w:divsChild>
                                                    <w:div w:id="1742143494">
                                                      <w:marLeft w:val="0"/>
                                                      <w:marRight w:val="0"/>
                                                      <w:marTop w:val="0"/>
                                                      <w:marBottom w:val="0"/>
                                                      <w:divBdr>
                                                        <w:top w:val="none" w:sz="0" w:space="0" w:color="auto"/>
                                                        <w:left w:val="none" w:sz="0" w:space="0" w:color="auto"/>
                                                        <w:bottom w:val="none" w:sz="0" w:space="0" w:color="auto"/>
                                                        <w:right w:val="none" w:sz="0" w:space="0" w:color="auto"/>
                                                      </w:divBdr>
                                                      <w:divsChild>
                                                        <w:div w:id="168297265">
                                                          <w:marLeft w:val="0"/>
                                                          <w:marRight w:val="0"/>
                                                          <w:marTop w:val="0"/>
                                                          <w:marBottom w:val="0"/>
                                                          <w:divBdr>
                                                            <w:top w:val="none" w:sz="0" w:space="0" w:color="auto"/>
                                                            <w:left w:val="none" w:sz="0" w:space="0" w:color="auto"/>
                                                            <w:bottom w:val="none" w:sz="0" w:space="0" w:color="auto"/>
                                                            <w:right w:val="none" w:sz="0" w:space="0" w:color="auto"/>
                                                          </w:divBdr>
                                                          <w:divsChild>
                                                            <w:div w:id="313678764">
                                                              <w:marLeft w:val="0"/>
                                                              <w:marRight w:val="0"/>
                                                              <w:marTop w:val="0"/>
                                                              <w:marBottom w:val="0"/>
                                                              <w:divBdr>
                                                                <w:top w:val="none" w:sz="0" w:space="0" w:color="auto"/>
                                                                <w:left w:val="none" w:sz="0" w:space="0" w:color="auto"/>
                                                                <w:bottom w:val="none" w:sz="0" w:space="0" w:color="auto"/>
                                                                <w:right w:val="none" w:sz="0" w:space="0" w:color="auto"/>
                                                              </w:divBdr>
                                                              <w:divsChild>
                                                                <w:div w:id="12583510">
                                                                  <w:marLeft w:val="0"/>
                                                                  <w:marRight w:val="0"/>
                                                                  <w:marTop w:val="0"/>
                                                                  <w:marBottom w:val="0"/>
                                                                  <w:divBdr>
                                                                    <w:top w:val="none" w:sz="0" w:space="0" w:color="auto"/>
                                                                    <w:left w:val="none" w:sz="0" w:space="0" w:color="auto"/>
                                                                    <w:bottom w:val="none" w:sz="0" w:space="0" w:color="auto"/>
                                                                    <w:right w:val="none" w:sz="0" w:space="0" w:color="auto"/>
                                                                  </w:divBdr>
                                                                  <w:divsChild>
                                                                    <w:div w:id="1982534777">
                                                                      <w:marLeft w:val="0"/>
                                                                      <w:marRight w:val="0"/>
                                                                      <w:marTop w:val="0"/>
                                                                      <w:marBottom w:val="0"/>
                                                                      <w:divBdr>
                                                                        <w:top w:val="none" w:sz="0" w:space="0" w:color="auto"/>
                                                                        <w:left w:val="none" w:sz="0" w:space="0" w:color="auto"/>
                                                                        <w:bottom w:val="none" w:sz="0" w:space="0" w:color="auto"/>
                                                                        <w:right w:val="none" w:sz="0" w:space="0" w:color="auto"/>
                                                                      </w:divBdr>
                                                                      <w:divsChild>
                                                                        <w:div w:id="1408114650">
                                                                          <w:marLeft w:val="0"/>
                                                                          <w:marRight w:val="0"/>
                                                                          <w:marTop w:val="0"/>
                                                                          <w:marBottom w:val="0"/>
                                                                          <w:divBdr>
                                                                            <w:top w:val="none" w:sz="0" w:space="0" w:color="auto"/>
                                                                            <w:left w:val="none" w:sz="0" w:space="0" w:color="auto"/>
                                                                            <w:bottom w:val="none" w:sz="0" w:space="0" w:color="auto"/>
                                                                            <w:right w:val="none" w:sz="0" w:space="0" w:color="auto"/>
                                                                          </w:divBdr>
                                                                          <w:divsChild>
                                                                            <w:div w:id="603732141">
                                                                              <w:marLeft w:val="0"/>
                                                                              <w:marRight w:val="0"/>
                                                                              <w:marTop w:val="0"/>
                                                                              <w:marBottom w:val="0"/>
                                                                              <w:divBdr>
                                                                                <w:top w:val="none" w:sz="0" w:space="0" w:color="auto"/>
                                                                                <w:left w:val="none" w:sz="0" w:space="0" w:color="auto"/>
                                                                                <w:bottom w:val="none" w:sz="0" w:space="0" w:color="auto"/>
                                                                                <w:right w:val="none" w:sz="0" w:space="0" w:color="auto"/>
                                                                              </w:divBdr>
                                                                              <w:divsChild>
                                                                                <w:div w:id="934943837">
                                                                                  <w:marLeft w:val="0"/>
                                                                                  <w:marRight w:val="0"/>
                                                                                  <w:marTop w:val="0"/>
                                                                                  <w:marBottom w:val="0"/>
                                                                                  <w:divBdr>
                                                                                    <w:top w:val="none" w:sz="0" w:space="0" w:color="auto"/>
                                                                                    <w:left w:val="none" w:sz="0" w:space="0" w:color="auto"/>
                                                                                    <w:bottom w:val="none" w:sz="0" w:space="0" w:color="auto"/>
                                                                                    <w:right w:val="none" w:sz="0" w:space="0" w:color="auto"/>
                                                                                  </w:divBdr>
                                                                                  <w:divsChild>
                                                                                    <w:div w:id="231160234">
                                                                                      <w:marLeft w:val="0"/>
                                                                                      <w:marRight w:val="0"/>
                                                                                      <w:marTop w:val="0"/>
                                                                                      <w:marBottom w:val="0"/>
                                                                                      <w:divBdr>
                                                                                        <w:top w:val="none" w:sz="0" w:space="0" w:color="auto"/>
                                                                                        <w:left w:val="none" w:sz="0" w:space="0" w:color="auto"/>
                                                                                        <w:bottom w:val="none" w:sz="0" w:space="0" w:color="auto"/>
                                                                                        <w:right w:val="none" w:sz="0" w:space="0" w:color="auto"/>
                                                                                      </w:divBdr>
                                                                                    </w:div>
                                                                                    <w:div w:id="1012996430">
                                                                                      <w:marLeft w:val="0"/>
                                                                                      <w:marRight w:val="0"/>
                                                                                      <w:marTop w:val="0"/>
                                                                                      <w:marBottom w:val="0"/>
                                                                                      <w:divBdr>
                                                                                        <w:top w:val="none" w:sz="0" w:space="0" w:color="auto"/>
                                                                                        <w:left w:val="none" w:sz="0" w:space="0" w:color="auto"/>
                                                                                        <w:bottom w:val="none" w:sz="0" w:space="0" w:color="auto"/>
                                                                                        <w:right w:val="none" w:sz="0" w:space="0" w:color="auto"/>
                                                                                      </w:divBdr>
                                                                                    </w:div>
                                                                                    <w:div w:id="12885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618952">
      <w:bodyDiv w:val="1"/>
      <w:marLeft w:val="0"/>
      <w:marRight w:val="0"/>
      <w:marTop w:val="0"/>
      <w:marBottom w:val="0"/>
      <w:divBdr>
        <w:top w:val="none" w:sz="0" w:space="0" w:color="auto"/>
        <w:left w:val="none" w:sz="0" w:space="0" w:color="auto"/>
        <w:bottom w:val="none" w:sz="0" w:space="0" w:color="auto"/>
        <w:right w:val="none" w:sz="0" w:space="0" w:color="auto"/>
      </w:divBdr>
    </w:div>
    <w:div w:id="1441097725">
      <w:bodyDiv w:val="1"/>
      <w:marLeft w:val="0"/>
      <w:marRight w:val="0"/>
      <w:marTop w:val="0"/>
      <w:marBottom w:val="0"/>
      <w:divBdr>
        <w:top w:val="none" w:sz="0" w:space="0" w:color="auto"/>
        <w:left w:val="none" w:sz="0" w:space="0" w:color="auto"/>
        <w:bottom w:val="none" w:sz="0" w:space="0" w:color="auto"/>
        <w:right w:val="none" w:sz="0" w:space="0" w:color="auto"/>
      </w:divBdr>
    </w:div>
    <w:div w:id="1676298865">
      <w:bodyDiv w:val="1"/>
      <w:marLeft w:val="0"/>
      <w:marRight w:val="0"/>
      <w:marTop w:val="0"/>
      <w:marBottom w:val="0"/>
      <w:divBdr>
        <w:top w:val="none" w:sz="0" w:space="0" w:color="auto"/>
        <w:left w:val="none" w:sz="0" w:space="0" w:color="auto"/>
        <w:bottom w:val="none" w:sz="0" w:space="0" w:color="auto"/>
        <w:right w:val="none" w:sz="0" w:space="0" w:color="auto"/>
      </w:divBdr>
    </w:div>
    <w:div w:id="1716344373">
      <w:bodyDiv w:val="1"/>
      <w:marLeft w:val="0"/>
      <w:marRight w:val="0"/>
      <w:marTop w:val="0"/>
      <w:marBottom w:val="0"/>
      <w:divBdr>
        <w:top w:val="none" w:sz="0" w:space="0" w:color="auto"/>
        <w:left w:val="none" w:sz="0" w:space="0" w:color="auto"/>
        <w:bottom w:val="none" w:sz="0" w:space="0" w:color="auto"/>
        <w:right w:val="none" w:sz="0" w:space="0" w:color="auto"/>
      </w:divBdr>
    </w:div>
    <w:div w:id="1762795185">
      <w:bodyDiv w:val="1"/>
      <w:marLeft w:val="0"/>
      <w:marRight w:val="0"/>
      <w:marTop w:val="0"/>
      <w:marBottom w:val="0"/>
      <w:divBdr>
        <w:top w:val="none" w:sz="0" w:space="0" w:color="auto"/>
        <w:left w:val="none" w:sz="0" w:space="0" w:color="auto"/>
        <w:bottom w:val="none" w:sz="0" w:space="0" w:color="auto"/>
        <w:right w:val="none" w:sz="0" w:space="0" w:color="auto"/>
      </w:divBdr>
    </w:div>
    <w:div w:id="1786777804">
      <w:bodyDiv w:val="1"/>
      <w:marLeft w:val="0"/>
      <w:marRight w:val="0"/>
      <w:marTop w:val="0"/>
      <w:marBottom w:val="0"/>
      <w:divBdr>
        <w:top w:val="none" w:sz="0" w:space="0" w:color="auto"/>
        <w:left w:val="none" w:sz="0" w:space="0" w:color="auto"/>
        <w:bottom w:val="none" w:sz="0" w:space="0" w:color="auto"/>
        <w:right w:val="none" w:sz="0" w:space="0" w:color="auto"/>
      </w:divBdr>
    </w:div>
    <w:div w:id="2077319464">
      <w:bodyDiv w:val="1"/>
      <w:marLeft w:val="0"/>
      <w:marRight w:val="0"/>
      <w:marTop w:val="0"/>
      <w:marBottom w:val="0"/>
      <w:divBdr>
        <w:top w:val="none" w:sz="0" w:space="0" w:color="auto"/>
        <w:left w:val="none" w:sz="0" w:space="0" w:color="auto"/>
        <w:bottom w:val="none" w:sz="0" w:space="0" w:color="auto"/>
        <w:right w:val="none" w:sz="0" w:space="0" w:color="auto"/>
      </w:divBdr>
    </w:div>
    <w:div w:id="210831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gle.it/imgres?imgurl=http://www.larosina.com/wp-content/uploads/2017/02/larosina_logo.png&amp;imgrefurl=http://www.larosina.com/&amp;docid=mz4zGULpYSCK7M&amp;tbnid=Bft42UmGfNpJfM:&amp;vet=1&amp;w=388&amp;h=268&amp;hl=it&amp;bih=589&amp;biw=1366&amp;ved=2ahUKEwiXpOS47ITcAhVIa1AKHS2rBFoQxiAoAnoECAEQEw&amp;iact=c&amp;ictx=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tonella.davanzo@yahoo.it"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bing.com/images/search?q=logo+bufala+fest&amp;id=3B2A3EC5F3883557ABE8C21BDAB6DD0351ADA304&amp;FORM=IQFRBA"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dolcesalatoscuol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1.bin"/><Relationship Id="rId1" Type="http://schemas.openxmlformats.org/officeDocument/2006/relationships/image" Target="media/image8.pn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727</Words>
  <Characters>4144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Privato</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APCI Social</cp:lastModifiedBy>
  <cp:revision>6</cp:revision>
  <cp:lastPrinted>2018-07-04T06:14:00Z</cp:lastPrinted>
  <dcterms:created xsi:type="dcterms:W3CDTF">2018-07-04T06:52:00Z</dcterms:created>
  <dcterms:modified xsi:type="dcterms:W3CDTF">2018-07-09T14:15:00Z</dcterms:modified>
</cp:coreProperties>
</file>