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25693B" w14:textId="0A123C78" w:rsidR="00B327E3" w:rsidRDefault="00FF068D" w:rsidP="00B40A6F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it-IT"/>
        </w:rPr>
        <w:drawing>
          <wp:inline distT="0" distB="0" distL="0" distR="0" wp14:anchorId="78A68AE0" wp14:editId="390F7D92">
            <wp:extent cx="915426" cy="915426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PCI logo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127" cy="929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42D288" w14:textId="77777777" w:rsidR="00B327E3" w:rsidRDefault="00B327E3" w:rsidP="00B40A6F">
      <w:pPr>
        <w:jc w:val="center"/>
        <w:rPr>
          <w:b/>
          <w:bCs/>
          <w:sz w:val="28"/>
          <w:szCs w:val="28"/>
        </w:rPr>
      </w:pPr>
    </w:p>
    <w:p w14:paraId="57935391" w14:textId="2885A6D6" w:rsidR="003C0D4F" w:rsidRPr="00126939" w:rsidRDefault="00126939" w:rsidP="003C0D4F">
      <w:pPr>
        <w:jc w:val="center"/>
        <w:rPr>
          <w:b/>
          <w:bCs/>
          <w:sz w:val="24"/>
          <w:szCs w:val="24"/>
          <w:lang w:val="fr-FR"/>
        </w:rPr>
      </w:pPr>
      <w:r w:rsidRPr="00126939">
        <w:rPr>
          <w:b/>
          <w:bCs/>
          <w:sz w:val="24"/>
          <w:szCs w:val="24"/>
          <w:lang w:val="fr-FR"/>
        </w:rPr>
        <w:t>LES TOQUES BLANCHES D’HONNEUR 2020 – PHYGITAL EDITION</w:t>
      </w:r>
    </w:p>
    <w:p w14:paraId="4E6DF250" w14:textId="58235514" w:rsidR="00893555" w:rsidRPr="00C37597" w:rsidRDefault="00126939" w:rsidP="00916AB2">
      <w:pPr>
        <w:jc w:val="center"/>
        <w:rPr>
          <w:b/>
          <w:bCs/>
          <w:i/>
          <w:iCs/>
          <w:sz w:val="20"/>
          <w:szCs w:val="20"/>
        </w:rPr>
      </w:pPr>
      <w:r w:rsidRPr="00C37597">
        <w:rPr>
          <w:b/>
          <w:bCs/>
          <w:i/>
          <w:iCs/>
          <w:sz w:val="20"/>
          <w:szCs w:val="20"/>
        </w:rPr>
        <w:t xml:space="preserve">Martedì 10 novembre 2020 l’annuale incontro di APCI – Associazione Professionale Cuochi Italiani. </w:t>
      </w:r>
      <w:r w:rsidR="00916AB2" w:rsidRPr="00C37597">
        <w:rPr>
          <w:b/>
          <w:bCs/>
          <w:i/>
          <w:iCs/>
          <w:sz w:val="20"/>
          <w:szCs w:val="20"/>
        </w:rPr>
        <w:br/>
      </w:r>
      <w:r w:rsidRPr="00C37597">
        <w:rPr>
          <w:b/>
          <w:bCs/>
          <w:i/>
          <w:iCs/>
          <w:sz w:val="20"/>
          <w:szCs w:val="20"/>
        </w:rPr>
        <w:t xml:space="preserve">Un’edizione </w:t>
      </w:r>
      <w:proofErr w:type="spellStart"/>
      <w:r w:rsidRPr="00C37597">
        <w:rPr>
          <w:b/>
          <w:bCs/>
          <w:i/>
          <w:iCs/>
          <w:sz w:val="20"/>
          <w:szCs w:val="20"/>
        </w:rPr>
        <w:t>phygital</w:t>
      </w:r>
      <w:proofErr w:type="spellEnd"/>
      <w:r w:rsidRPr="00C37597">
        <w:rPr>
          <w:b/>
          <w:bCs/>
          <w:i/>
          <w:iCs/>
          <w:sz w:val="20"/>
          <w:szCs w:val="20"/>
        </w:rPr>
        <w:t xml:space="preserve">, che </w:t>
      </w:r>
      <w:r w:rsidR="00916AB2" w:rsidRPr="00C37597">
        <w:rPr>
          <w:b/>
          <w:bCs/>
          <w:i/>
          <w:iCs/>
          <w:sz w:val="20"/>
          <w:szCs w:val="20"/>
        </w:rPr>
        <w:t xml:space="preserve">vuole, in un momento così grave per il settore ristorazione, </w:t>
      </w:r>
      <w:r w:rsidR="00765496">
        <w:rPr>
          <w:b/>
          <w:bCs/>
          <w:i/>
          <w:iCs/>
          <w:sz w:val="20"/>
          <w:szCs w:val="20"/>
        </w:rPr>
        <w:br/>
      </w:r>
      <w:r w:rsidR="00916AB2" w:rsidRPr="00C37597">
        <w:rPr>
          <w:b/>
          <w:bCs/>
          <w:i/>
          <w:iCs/>
          <w:sz w:val="20"/>
          <w:szCs w:val="20"/>
        </w:rPr>
        <w:t xml:space="preserve">portare sostegno, concretezza e </w:t>
      </w:r>
      <w:r w:rsidR="00287D80" w:rsidRPr="00C37597">
        <w:rPr>
          <w:b/>
          <w:bCs/>
          <w:i/>
          <w:iCs/>
          <w:sz w:val="20"/>
          <w:szCs w:val="20"/>
        </w:rPr>
        <w:t>solidarietà.</w:t>
      </w:r>
    </w:p>
    <w:p w14:paraId="49F9C94D" w14:textId="6AF5CE76" w:rsidR="005C7A79" w:rsidRPr="00C37597" w:rsidRDefault="00126939" w:rsidP="005C7A79">
      <w:pPr>
        <w:jc w:val="center"/>
        <w:rPr>
          <w:b/>
          <w:bCs/>
          <w:sz w:val="28"/>
          <w:szCs w:val="28"/>
        </w:rPr>
      </w:pPr>
      <w:r w:rsidRPr="00C37597">
        <w:rPr>
          <w:b/>
          <w:bCs/>
          <w:i/>
          <w:iCs/>
          <w:sz w:val="20"/>
          <w:szCs w:val="20"/>
        </w:rPr>
        <w:t>A ospitare l’edizione 2020, nel format evento statico e digitale, il Teatro Verdi di Cesena</w:t>
      </w:r>
      <w:r w:rsidR="00893555" w:rsidRPr="00C37597">
        <w:rPr>
          <w:b/>
          <w:bCs/>
          <w:i/>
          <w:iCs/>
          <w:sz w:val="20"/>
          <w:szCs w:val="20"/>
        </w:rPr>
        <w:t>.</w:t>
      </w:r>
    </w:p>
    <w:p w14:paraId="184EAD0E" w14:textId="79858230" w:rsidR="00287D80" w:rsidRPr="00C37597" w:rsidRDefault="00C37597" w:rsidP="00287D80">
      <w:pPr>
        <w:jc w:val="both"/>
        <w:rPr>
          <w:rFonts w:eastAsia="Times New Roman"/>
        </w:rPr>
      </w:pPr>
      <w:r w:rsidRPr="00765496">
        <w:rPr>
          <w:i/>
          <w:iCs/>
        </w:rPr>
        <w:t xml:space="preserve">Milano, </w:t>
      </w:r>
      <w:r w:rsidR="00F81FFB" w:rsidRPr="00765496">
        <w:rPr>
          <w:i/>
          <w:iCs/>
        </w:rPr>
        <w:t>6</w:t>
      </w:r>
      <w:r w:rsidRPr="00765496">
        <w:rPr>
          <w:i/>
          <w:iCs/>
        </w:rPr>
        <w:t xml:space="preserve"> novembre 2020</w:t>
      </w:r>
      <w:r>
        <w:t xml:space="preserve"> - </w:t>
      </w:r>
      <w:r w:rsidR="00287D80" w:rsidRPr="00C37597">
        <w:t xml:space="preserve">APCI, da settimane al lavoro per studiare la nuova formula dell’annuale congresso </w:t>
      </w:r>
      <w:r w:rsidR="00287D80" w:rsidRPr="00313493">
        <w:rPr>
          <w:b/>
        </w:rPr>
        <w:t>Les Toques Blanches d’Honneur, con u</w:t>
      </w:r>
      <w:r w:rsidR="00287D80" w:rsidRPr="00313493">
        <w:rPr>
          <w:rFonts w:eastAsia="Times New Roman"/>
          <w:b/>
        </w:rPr>
        <w:t>n’edizione in grado di tutelare le normative sulla sicurezza e il distanziamento,</w:t>
      </w:r>
      <w:r w:rsidR="00287D80" w:rsidRPr="00C37597">
        <w:rPr>
          <w:rFonts w:eastAsia="Times New Roman"/>
        </w:rPr>
        <w:t xml:space="preserve"> senza perdere la voglia di confrontarsi, si ferma a riflettere sulla forza di un momento </w:t>
      </w:r>
      <w:r>
        <w:rPr>
          <w:rFonts w:eastAsia="Times New Roman"/>
        </w:rPr>
        <w:t>i</w:t>
      </w:r>
      <w:r w:rsidR="00287D80" w:rsidRPr="00C37597">
        <w:rPr>
          <w:rFonts w:eastAsia="Times New Roman"/>
        </w:rPr>
        <w:t xml:space="preserve">stituzionale come questo, </w:t>
      </w:r>
      <w:r w:rsidR="00287D80" w:rsidRPr="00313493">
        <w:rPr>
          <w:rFonts w:eastAsia="Times New Roman"/>
        </w:rPr>
        <w:t xml:space="preserve">anche e soprattutto alla luce del nuovo DPCM del </w:t>
      </w:r>
      <w:r w:rsidR="00313493" w:rsidRPr="00313493">
        <w:rPr>
          <w:rFonts w:eastAsia="Times New Roman"/>
        </w:rPr>
        <w:t>3/</w:t>
      </w:r>
      <w:r w:rsidR="00313493">
        <w:rPr>
          <w:rFonts w:eastAsia="Times New Roman"/>
        </w:rPr>
        <w:t>11</w:t>
      </w:r>
      <w:r w:rsidR="00287D80" w:rsidRPr="00C37597">
        <w:rPr>
          <w:rFonts w:eastAsia="Times New Roman"/>
        </w:rPr>
        <w:t xml:space="preserve">, che mette ulteriormente alla prova il nostro settore. </w:t>
      </w:r>
    </w:p>
    <w:p w14:paraId="1D51A1F8" w14:textId="15237CA2" w:rsidR="00287D80" w:rsidRPr="00313493" w:rsidRDefault="00287D80" w:rsidP="00287D80">
      <w:pPr>
        <w:jc w:val="both"/>
        <w:rPr>
          <w:rFonts w:eastAsia="Times New Roman"/>
          <w:b/>
        </w:rPr>
      </w:pPr>
      <w:r w:rsidRPr="00C37597">
        <w:rPr>
          <w:rFonts w:eastAsia="Times New Roman"/>
        </w:rPr>
        <w:t>La profonda convinzione che anima le scelte di APCI per questa giornata è che l’associazionismo sia un ingrediente fondamentale per la categoria dei cuochi, che oggi più che mai</w:t>
      </w:r>
      <w:r w:rsidR="00C37597">
        <w:rPr>
          <w:rFonts w:eastAsia="Times New Roman"/>
        </w:rPr>
        <w:t xml:space="preserve">, </w:t>
      </w:r>
      <w:r w:rsidRPr="00C37597">
        <w:rPr>
          <w:rFonts w:eastAsia="Times New Roman"/>
        </w:rPr>
        <w:t>nella oggettiva difficoltà del singolo, ha la necessità di sentire la forza della coesione e la determinazione del sentirsi in Squadra</w:t>
      </w:r>
      <w:r w:rsidR="00C37597">
        <w:rPr>
          <w:rFonts w:eastAsia="Times New Roman"/>
        </w:rPr>
        <w:t xml:space="preserve">. </w:t>
      </w:r>
      <w:r w:rsidR="00C37597" w:rsidRPr="00313493">
        <w:rPr>
          <w:rFonts w:eastAsia="Times New Roman"/>
          <w:b/>
        </w:rPr>
        <w:t xml:space="preserve">Questo </w:t>
      </w:r>
      <w:r w:rsidRPr="00313493">
        <w:rPr>
          <w:rFonts w:eastAsia="Times New Roman"/>
          <w:b/>
        </w:rPr>
        <w:t>perché la condivisione</w:t>
      </w:r>
      <w:r w:rsidR="00C37597" w:rsidRPr="00313493">
        <w:rPr>
          <w:rFonts w:eastAsia="Times New Roman"/>
          <w:b/>
        </w:rPr>
        <w:t>,</w:t>
      </w:r>
      <w:r w:rsidRPr="00313493">
        <w:rPr>
          <w:rFonts w:eastAsia="Times New Roman"/>
          <w:b/>
        </w:rPr>
        <w:t xml:space="preserve"> anche nella prova</w:t>
      </w:r>
      <w:r w:rsidR="00C37597" w:rsidRPr="00313493">
        <w:rPr>
          <w:rFonts w:eastAsia="Times New Roman"/>
          <w:b/>
        </w:rPr>
        <w:t xml:space="preserve">, </w:t>
      </w:r>
      <w:r w:rsidRPr="00313493">
        <w:rPr>
          <w:rFonts w:eastAsia="Times New Roman"/>
          <w:b/>
        </w:rPr>
        <w:t xml:space="preserve">offra nuovi spunti e nuove prospettive, con il sostegno </w:t>
      </w:r>
      <w:r w:rsidR="00C37597" w:rsidRPr="00313493">
        <w:rPr>
          <w:rFonts w:eastAsia="Times New Roman"/>
          <w:b/>
        </w:rPr>
        <w:t>i</w:t>
      </w:r>
      <w:r w:rsidRPr="00313493">
        <w:rPr>
          <w:rFonts w:eastAsia="Times New Roman"/>
          <w:b/>
        </w:rPr>
        <w:t xml:space="preserve">stituzionale dell’Associazione di riferimento della categoria. </w:t>
      </w:r>
    </w:p>
    <w:p w14:paraId="4B67002F" w14:textId="457ED5C9" w:rsidR="00287D80" w:rsidRPr="00C37597" w:rsidRDefault="00287D80" w:rsidP="00377E53">
      <w:pPr>
        <w:jc w:val="both"/>
        <w:rPr>
          <w:rFonts w:eastAsia="Times New Roman"/>
          <w:b/>
          <w:i/>
        </w:rPr>
      </w:pPr>
      <w:r w:rsidRPr="00C37597">
        <w:rPr>
          <w:rFonts w:eastAsia="Times New Roman"/>
        </w:rPr>
        <w:t xml:space="preserve">Sotto questo segno nasce quindi Les Toques Blanches 2020 nell’innovativa versione </w:t>
      </w:r>
      <w:proofErr w:type="spellStart"/>
      <w:r w:rsidRPr="00C37597">
        <w:rPr>
          <w:rFonts w:eastAsia="Times New Roman"/>
        </w:rPr>
        <w:t>Phygital</w:t>
      </w:r>
      <w:proofErr w:type="spellEnd"/>
      <w:r w:rsidR="00951A17" w:rsidRPr="00C37597">
        <w:rPr>
          <w:rFonts w:eastAsia="Times New Roman"/>
        </w:rPr>
        <w:t xml:space="preserve"> “</w:t>
      </w:r>
      <w:r w:rsidR="00951A17" w:rsidRPr="00C37597">
        <w:rPr>
          <w:rFonts w:eastAsia="Times New Roman"/>
          <w:b/>
          <w:i/>
        </w:rPr>
        <w:t>APCI Re-Start”</w:t>
      </w:r>
      <w:r w:rsidRPr="00C37597">
        <w:rPr>
          <w:rFonts w:eastAsia="Times New Roman"/>
          <w:b/>
          <w:i/>
        </w:rPr>
        <w:t>.</w:t>
      </w:r>
    </w:p>
    <w:p w14:paraId="1C9F5F1E" w14:textId="44707261" w:rsidR="00126939" w:rsidRPr="00C37597" w:rsidRDefault="00126939" w:rsidP="00377E53">
      <w:pPr>
        <w:spacing w:line="240" w:lineRule="auto"/>
        <w:jc w:val="both"/>
        <w:rPr>
          <w:strike/>
        </w:rPr>
      </w:pPr>
      <w:r w:rsidRPr="00C37597">
        <w:rPr>
          <w:rFonts w:eastAsia="Times New Roman"/>
        </w:rPr>
        <w:t xml:space="preserve">Una formula che prevede </w:t>
      </w:r>
      <w:r w:rsidR="00313493">
        <w:rPr>
          <w:rFonts w:eastAsia="Times New Roman"/>
        </w:rPr>
        <w:t>una diretta streaming dal</w:t>
      </w:r>
      <w:r w:rsidRPr="00C37597">
        <w:rPr>
          <w:rFonts w:eastAsia="Times New Roman"/>
        </w:rPr>
        <w:t xml:space="preserve"> Teatro Verdi di Cesena e molti collegamenti digitali, con esperti, istituzioni e con le delegazioni regionali, cuore dell’associazione. </w:t>
      </w:r>
    </w:p>
    <w:p w14:paraId="27556B88" w14:textId="28E0D971" w:rsidR="00893555" w:rsidRPr="00C37597" w:rsidRDefault="003B3D65" w:rsidP="00126939">
      <w:pPr>
        <w:spacing w:line="240" w:lineRule="auto"/>
        <w:jc w:val="both"/>
      </w:pPr>
      <w:r w:rsidRPr="00C37597">
        <w:t>Sul palco</w:t>
      </w:r>
      <w:r w:rsidR="002B729C" w:rsidRPr="00C37597">
        <w:t xml:space="preserve">, a fare gli onori di casa il Presidente, </w:t>
      </w:r>
      <w:r w:rsidR="002B729C" w:rsidRPr="00C37597">
        <w:rPr>
          <w:b/>
          <w:bCs/>
        </w:rPr>
        <w:t>Roberto Carcangiu</w:t>
      </w:r>
      <w:r w:rsidR="002B729C" w:rsidRPr="00C37597">
        <w:t xml:space="preserve"> e il Direttore Generale, </w:t>
      </w:r>
      <w:r w:rsidR="002B729C" w:rsidRPr="00C37597">
        <w:rPr>
          <w:b/>
          <w:bCs/>
        </w:rPr>
        <w:t>Sonia Re</w:t>
      </w:r>
      <w:r w:rsidR="002B729C" w:rsidRPr="00C37597">
        <w:t xml:space="preserve"> e, insieme a loro, </w:t>
      </w:r>
      <w:r w:rsidR="00951A17" w:rsidRPr="00C37597">
        <w:t>una rappresentanza ristretta del Consiglio Nazionale.</w:t>
      </w:r>
    </w:p>
    <w:p w14:paraId="03D09C53" w14:textId="55029499" w:rsidR="003B3D65" w:rsidRPr="00C37597" w:rsidRDefault="00077B6C" w:rsidP="00126939">
      <w:pPr>
        <w:spacing w:line="240" w:lineRule="auto"/>
        <w:jc w:val="both"/>
      </w:pPr>
      <w:r w:rsidRPr="00C37597">
        <w:t xml:space="preserve">Il Presidente si concentrerà sul tema </w:t>
      </w:r>
      <w:r w:rsidRPr="00C37597">
        <w:rPr>
          <w:b/>
          <w:bCs/>
        </w:rPr>
        <w:t xml:space="preserve">“Il nuovo scenario della ristorazione al tempo del </w:t>
      </w:r>
      <w:proofErr w:type="spellStart"/>
      <w:r w:rsidRPr="00C37597">
        <w:rPr>
          <w:b/>
          <w:bCs/>
        </w:rPr>
        <w:t>Covid</w:t>
      </w:r>
      <w:proofErr w:type="spellEnd"/>
      <w:r w:rsidRPr="00C37597">
        <w:rPr>
          <w:b/>
          <w:bCs/>
        </w:rPr>
        <w:t>”</w:t>
      </w:r>
      <w:r w:rsidRPr="00C37597">
        <w:t xml:space="preserve">, mentre </w:t>
      </w:r>
      <w:r w:rsidR="00951A17" w:rsidRPr="00C37597">
        <w:t>i consiglieri illustreranno</w:t>
      </w:r>
      <w:r w:rsidRPr="00C37597">
        <w:t xml:space="preserve"> le attività portate avanti da APCI durante l’emergenza </w:t>
      </w:r>
      <w:proofErr w:type="spellStart"/>
      <w:r w:rsidRPr="00C37597">
        <w:t>Covid</w:t>
      </w:r>
      <w:proofErr w:type="spellEnd"/>
      <w:r w:rsidRPr="00C37597">
        <w:t>, a partire dai rapporti con le istituzioni e dalla partecipazione al collettivo #</w:t>
      </w:r>
      <w:proofErr w:type="spellStart"/>
      <w:r w:rsidRPr="00C37597">
        <w:t>FareRete</w:t>
      </w:r>
      <w:proofErr w:type="spellEnd"/>
      <w:r w:rsidRPr="00C37597">
        <w:t xml:space="preserve">, composto da diverse associazioni di categoria del settore </w:t>
      </w:r>
      <w:proofErr w:type="gramStart"/>
      <w:r w:rsidRPr="00C37597">
        <w:t>Ho.Re.Ca.</w:t>
      </w:r>
      <w:r w:rsidR="00313493">
        <w:t>,</w:t>
      </w:r>
      <w:proofErr w:type="gramEnd"/>
      <w:r w:rsidRPr="00C37597">
        <w:t xml:space="preserve"> che si sono battute per tutelare il più possibile il settore.</w:t>
      </w:r>
    </w:p>
    <w:p w14:paraId="438FA034" w14:textId="27BA6079" w:rsidR="003B17B2" w:rsidRPr="00C37597" w:rsidRDefault="003B17B2" w:rsidP="00126939">
      <w:pPr>
        <w:spacing w:line="240" w:lineRule="auto"/>
        <w:jc w:val="both"/>
        <w:rPr>
          <w:rFonts w:eastAsia="Times New Roman"/>
          <w:i/>
          <w:iCs/>
        </w:rPr>
      </w:pPr>
      <w:r w:rsidRPr="00C37597">
        <w:rPr>
          <w:rFonts w:eastAsia="Times New Roman"/>
          <w:i/>
          <w:iCs/>
        </w:rPr>
        <w:t>“In questi mesi -</w:t>
      </w:r>
      <w:r w:rsidR="00951A17" w:rsidRPr="00C37597">
        <w:rPr>
          <w:rFonts w:eastAsia="Times New Roman"/>
          <w:i/>
          <w:iCs/>
        </w:rPr>
        <w:t xml:space="preserve"> </w:t>
      </w:r>
      <w:r w:rsidRPr="00C37597">
        <w:rPr>
          <w:rFonts w:eastAsia="Times New Roman"/>
          <w:b/>
          <w:bCs/>
          <w:i/>
          <w:iCs/>
        </w:rPr>
        <w:t>commenta Sonia Re, Direttore Generale di APCI</w:t>
      </w:r>
      <w:r w:rsidR="00951A17" w:rsidRPr="00C37597">
        <w:rPr>
          <w:rFonts w:eastAsia="Times New Roman"/>
          <w:b/>
          <w:bCs/>
          <w:i/>
          <w:iCs/>
        </w:rPr>
        <w:t xml:space="preserve"> </w:t>
      </w:r>
      <w:r w:rsidRPr="00C37597">
        <w:rPr>
          <w:rFonts w:eastAsia="Times New Roman"/>
          <w:i/>
          <w:iCs/>
        </w:rPr>
        <w:t>- abbiamo lavorato moltissimo per restare vicini ai nostri soci, fare sentire la nostra voce a livello istituzionale e individuare soluzioni e accordi in grado di aiutare gli associati nella</w:t>
      </w:r>
      <w:r w:rsidR="004D783A" w:rsidRPr="00C37597">
        <w:rPr>
          <w:rFonts w:eastAsia="Times New Roman"/>
          <w:i/>
          <w:iCs/>
        </w:rPr>
        <w:t xml:space="preserve"> difficile situazione in cui si trovano da troppo tempo</w:t>
      </w:r>
      <w:r w:rsidRPr="00C37597">
        <w:rPr>
          <w:rFonts w:eastAsia="Times New Roman"/>
          <w:i/>
          <w:iCs/>
        </w:rPr>
        <w:t xml:space="preserve">. Il nostro incontro annuale è il momento per sentirci ancora più vicini e forti, lavorando ancora una volta sul miglioramento delle nostre competenze e sulla valorizzazione del Made in Italy”. </w:t>
      </w:r>
    </w:p>
    <w:p w14:paraId="0BFC7590" w14:textId="1EBA6DD6" w:rsidR="00077B6C" w:rsidRPr="00C37597" w:rsidRDefault="00077B6C" w:rsidP="00126939">
      <w:pPr>
        <w:spacing w:line="240" w:lineRule="auto"/>
        <w:jc w:val="both"/>
      </w:pPr>
      <w:r w:rsidRPr="00C37597">
        <w:t xml:space="preserve">I diversi interventi previsti, in programma dalle 10.30 alle 12.30 e dalle 15.00 alle 17.00, saranno coordinati da </w:t>
      </w:r>
      <w:r w:rsidRPr="00C37597">
        <w:rPr>
          <w:b/>
          <w:bCs/>
        </w:rPr>
        <w:t>Irene Colombo</w:t>
      </w:r>
      <w:r w:rsidRPr="00C37597">
        <w:t xml:space="preserve">, conduttrice con una grande esperienza nel settore della ristorazione. </w:t>
      </w:r>
    </w:p>
    <w:p w14:paraId="71146B07" w14:textId="5A748E72" w:rsidR="00077B6C" w:rsidRPr="00C37597" w:rsidRDefault="00077B6C" w:rsidP="00126939">
      <w:pPr>
        <w:spacing w:line="240" w:lineRule="auto"/>
        <w:jc w:val="both"/>
      </w:pPr>
      <w:r w:rsidRPr="00C37597">
        <w:t>I temi su cui si svilupperà l’evento, grazie all’</w:t>
      </w:r>
      <w:r w:rsidR="00951A17" w:rsidRPr="00C37597">
        <w:t>intervento</w:t>
      </w:r>
      <w:r w:rsidRPr="00C37597">
        <w:t xml:space="preserve"> di esperti e delle delegazioni regionali, sono </w:t>
      </w:r>
      <w:r w:rsidRPr="00C37597">
        <w:rPr>
          <w:b/>
          <w:bCs/>
        </w:rPr>
        <w:t>Ospitalità</w:t>
      </w:r>
      <w:r w:rsidR="002304E4" w:rsidRPr="00C37597">
        <w:rPr>
          <w:b/>
          <w:bCs/>
        </w:rPr>
        <w:t xml:space="preserve"> 4.0</w:t>
      </w:r>
      <w:r w:rsidRPr="00C37597">
        <w:rPr>
          <w:b/>
          <w:bCs/>
        </w:rPr>
        <w:t>, Delivery</w:t>
      </w:r>
      <w:r w:rsidR="00C37597">
        <w:rPr>
          <w:b/>
          <w:bCs/>
        </w:rPr>
        <w:t xml:space="preserve">, Ingrediente Digitale e </w:t>
      </w:r>
      <w:proofErr w:type="spellStart"/>
      <w:r w:rsidR="00C37597">
        <w:rPr>
          <w:b/>
          <w:bCs/>
        </w:rPr>
        <w:t>We</w:t>
      </w:r>
      <w:r w:rsidR="00313493">
        <w:rPr>
          <w:b/>
          <w:bCs/>
        </w:rPr>
        <w:t>d</w:t>
      </w:r>
      <w:r w:rsidR="00C37597">
        <w:rPr>
          <w:b/>
          <w:bCs/>
        </w:rPr>
        <w:t>ding</w:t>
      </w:r>
      <w:proofErr w:type="spellEnd"/>
      <w:r w:rsidR="00C37597">
        <w:rPr>
          <w:b/>
          <w:bCs/>
        </w:rPr>
        <w:t>, Banqueting, Eventi</w:t>
      </w:r>
      <w:r w:rsidRPr="00C37597">
        <w:rPr>
          <w:b/>
          <w:bCs/>
        </w:rPr>
        <w:t xml:space="preserve">. </w:t>
      </w:r>
      <w:r w:rsidRPr="00C37597">
        <w:t xml:space="preserve">Temi portanti per il settore della </w:t>
      </w:r>
      <w:r w:rsidRPr="00C37597">
        <w:lastRenderedPageBreak/>
        <w:t>ristorazione</w:t>
      </w:r>
      <w:r w:rsidR="00893555" w:rsidRPr="00C37597">
        <w:t xml:space="preserve"> che deve tr</w:t>
      </w:r>
      <w:r w:rsidR="003B17B2" w:rsidRPr="00C37597">
        <w:t>o</w:t>
      </w:r>
      <w:r w:rsidR="00893555" w:rsidRPr="00C37597">
        <w:t>vare nuove soluzioni per garantire il servizio al cliente e per mantenere vivo il proprio business, nelle grandi città, come nei centri turistici.</w:t>
      </w:r>
    </w:p>
    <w:p w14:paraId="51367E84" w14:textId="5D79A905" w:rsidR="00313493" w:rsidRDefault="00893555" w:rsidP="00126939">
      <w:pPr>
        <w:spacing w:line="240" w:lineRule="auto"/>
        <w:jc w:val="both"/>
      </w:pPr>
      <w:r w:rsidRPr="00C37597">
        <w:t xml:space="preserve">In collegamento con il palco </w:t>
      </w:r>
      <w:r w:rsidR="00C9081C">
        <w:t xml:space="preserve">la </w:t>
      </w:r>
      <w:r w:rsidR="00313493">
        <w:t>D</w:t>
      </w:r>
      <w:r w:rsidR="00C9081C">
        <w:t xml:space="preserve">irezione di FIPE – </w:t>
      </w:r>
      <w:r w:rsidR="00C9081C" w:rsidRPr="00313493">
        <w:t>Federazione Italiana Pubblici Esercizi</w:t>
      </w:r>
      <w:r w:rsidR="00C9081C">
        <w:t xml:space="preserve"> e </w:t>
      </w:r>
      <w:r w:rsidR="002304E4" w:rsidRPr="00C37597">
        <w:t>tutte le Delegazioni in rappresentanza delle 20 Regioni Italiane</w:t>
      </w:r>
      <w:r w:rsidR="00951A17" w:rsidRPr="00C37597">
        <w:t xml:space="preserve"> - </w:t>
      </w:r>
      <w:r w:rsidR="00313493">
        <w:t xml:space="preserve"> e</w:t>
      </w:r>
      <w:r w:rsidR="002304E4" w:rsidRPr="00C37597">
        <w:t xml:space="preserve">, </w:t>
      </w:r>
      <w:r w:rsidR="00313493">
        <w:t>per l’estero</w:t>
      </w:r>
      <w:r w:rsidRPr="00C37597">
        <w:t xml:space="preserve">, </w:t>
      </w:r>
      <w:r w:rsidR="002304E4" w:rsidRPr="00C37597">
        <w:t xml:space="preserve">APCI </w:t>
      </w:r>
      <w:r w:rsidRPr="00C37597">
        <w:t xml:space="preserve">UK e Canada. </w:t>
      </w:r>
    </w:p>
    <w:p w14:paraId="5E6A400A" w14:textId="1FCBE9A5" w:rsidR="00893555" w:rsidRPr="00C37597" w:rsidRDefault="00893555" w:rsidP="00126939">
      <w:pPr>
        <w:spacing w:line="240" w:lineRule="auto"/>
        <w:jc w:val="both"/>
        <w:rPr>
          <w:i/>
          <w:iCs/>
        </w:rPr>
      </w:pPr>
      <w:r w:rsidRPr="00C37597">
        <w:t xml:space="preserve">Tra i relatori </w:t>
      </w:r>
      <w:r w:rsidR="002304E4" w:rsidRPr="00C37597">
        <w:t xml:space="preserve">in agenda </w:t>
      </w:r>
      <w:r w:rsidR="00313493" w:rsidRPr="00313493">
        <w:rPr>
          <w:b/>
        </w:rPr>
        <w:t>Anna Maria Pellegrino</w:t>
      </w:r>
      <w:r w:rsidR="00313493">
        <w:t xml:space="preserve"> – Cuoca, docente e Presidente Associazione Italiana Food Blogger, </w:t>
      </w:r>
      <w:r w:rsidR="002304E4" w:rsidRPr="00C37597">
        <w:rPr>
          <w:b/>
          <w:bCs/>
        </w:rPr>
        <w:t>Gianluca De Cristofaro</w:t>
      </w:r>
      <w:r w:rsidR="00313493">
        <w:rPr>
          <w:b/>
          <w:bCs/>
        </w:rPr>
        <w:t xml:space="preserve"> </w:t>
      </w:r>
      <w:r w:rsidR="00313493" w:rsidRPr="00313493">
        <w:rPr>
          <w:bCs/>
        </w:rPr>
        <w:t>e</w:t>
      </w:r>
      <w:r w:rsidR="00313493" w:rsidRPr="00313493">
        <w:rPr>
          <w:b/>
          <w:bCs/>
        </w:rPr>
        <w:t xml:space="preserve"> </w:t>
      </w:r>
      <w:r w:rsidR="00313493" w:rsidRPr="00C37597">
        <w:rPr>
          <w:b/>
          <w:bCs/>
        </w:rPr>
        <w:t xml:space="preserve">Cristina </w:t>
      </w:r>
      <w:proofErr w:type="spellStart"/>
      <w:r w:rsidR="00313493" w:rsidRPr="00C37597">
        <w:rPr>
          <w:b/>
          <w:bCs/>
        </w:rPr>
        <w:t>Bowerman</w:t>
      </w:r>
      <w:proofErr w:type="spellEnd"/>
      <w:r w:rsidR="002304E4" w:rsidRPr="00C37597">
        <w:t>,</w:t>
      </w:r>
      <w:r w:rsidR="00313493">
        <w:t xml:space="preserve"> rispettivamente</w:t>
      </w:r>
      <w:r w:rsidR="002304E4" w:rsidRPr="00C37597">
        <w:t xml:space="preserve"> </w:t>
      </w:r>
      <w:r w:rsidR="00313493">
        <w:t>R</w:t>
      </w:r>
      <w:r w:rsidR="002304E4" w:rsidRPr="00C37597">
        <w:t>esponsabile tecnico scientifico</w:t>
      </w:r>
      <w:r w:rsidR="00313493">
        <w:t xml:space="preserve"> e Presidente di Ambasciatori del Gusto</w:t>
      </w:r>
      <w:r w:rsidR="002304E4" w:rsidRPr="00C37597">
        <w:t xml:space="preserve">, </w:t>
      </w:r>
      <w:r w:rsidR="002304E4" w:rsidRPr="00C37597">
        <w:rPr>
          <w:b/>
          <w:bCs/>
        </w:rPr>
        <w:t>Gino Fabbri</w:t>
      </w:r>
      <w:r w:rsidR="00313493">
        <w:t xml:space="preserve"> - </w:t>
      </w:r>
      <w:r w:rsidR="002304E4" w:rsidRPr="00C37597">
        <w:t xml:space="preserve">Presidente </w:t>
      </w:r>
      <w:r w:rsidR="00313493">
        <w:t>Accademia Maestri Pasticcieri Italiani</w:t>
      </w:r>
      <w:r w:rsidR="002304E4" w:rsidRPr="00C37597">
        <w:t xml:space="preserve">, </w:t>
      </w:r>
      <w:r w:rsidR="002304E4" w:rsidRPr="00C37597">
        <w:rPr>
          <w:b/>
        </w:rPr>
        <w:t>Filippo Saporito</w:t>
      </w:r>
      <w:r w:rsidR="00313493">
        <w:t xml:space="preserve"> - </w:t>
      </w:r>
      <w:r w:rsidR="002304E4" w:rsidRPr="00C37597">
        <w:t xml:space="preserve"> Presidente </w:t>
      </w:r>
      <w:proofErr w:type="spellStart"/>
      <w:r w:rsidR="002304E4" w:rsidRPr="00C37597">
        <w:t>Jre</w:t>
      </w:r>
      <w:proofErr w:type="spellEnd"/>
      <w:r w:rsidR="002304E4" w:rsidRPr="00C37597">
        <w:t xml:space="preserve"> Italia,</w:t>
      </w:r>
      <w:r w:rsidR="00765496">
        <w:t xml:space="preserve"> </w:t>
      </w:r>
      <w:r w:rsidR="00765496" w:rsidRPr="00765496">
        <w:rPr>
          <w:b/>
        </w:rPr>
        <w:t>Francesco Apreda</w:t>
      </w:r>
      <w:r w:rsidR="00765496">
        <w:t xml:space="preserve"> – Ristorante </w:t>
      </w:r>
      <w:proofErr w:type="spellStart"/>
      <w:r w:rsidR="00765496">
        <w:t>Idylio</w:t>
      </w:r>
      <w:proofErr w:type="spellEnd"/>
      <w:r w:rsidR="00765496">
        <w:t xml:space="preserve">, </w:t>
      </w:r>
      <w:r w:rsidR="00765496" w:rsidRPr="00765496">
        <w:rPr>
          <w:b/>
        </w:rPr>
        <w:t>Francesco Cerea</w:t>
      </w:r>
      <w:r w:rsidR="00765496">
        <w:t xml:space="preserve"> – Ristorante Da Vittorio, </w:t>
      </w:r>
      <w:r w:rsidR="00765496" w:rsidRPr="00765496">
        <w:rPr>
          <w:b/>
        </w:rPr>
        <w:t>Paolo Gramaglia</w:t>
      </w:r>
      <w:r w:rsidR="00765496">
        <w:t xml:space="preserve"> – Ristorante </w:t>
      </w:r>
      <w:proofErr w:type="spellStart"/>
      <w:r w:rsidR="00765496">
        <w:t>President</w:t>
      </w:r>
      <w:proofErr w:type="spellEnd"/>
      <w:r w:rsidR="00765496">
        <w:t xml:space="preserve">, </w:t>
      </w:r>
      <w:r w:rsidR="00765496" w:rsidRPr="00765496">
        <w:rPr>
          <w:b/>
        </w:rPr>
        <w:t>Sandro Serva</w:t>
      </w:r>
      <w:r w:rsidR="00765496">
        <w:t xml:space="preserve"> – Ristorante La Trota, </w:t>
      </w:r>
      <w:r w:rsidR="002304E4" w:rsidRPr="00C37597">
        <w:rPr>
          <w:b/>
        </w:rPr>
        <w:t>Fausto Arrighi</w:t>
      </w:r>
      <w:r w:rsidR="00313493">
        <w:rPr>
          <w:b/>
        </w:rPr>
        <w:t xml:space="preserve"> -</w:t>
      </w:r>
      <w:r w:rsidR="002304E4" w:rsidRPr="00C37597">
        <w:t xml:space="preserve"> </w:t>
      </w:r>
      <w:r w:rsidR="00E57E94">
        <w:t>C</w:t>
      </w:r>
      <w:r w:rsidR="00C37597">
        <w:t xml:space="preserve">ultore enogastronomico, </w:t>
      </w:r>
      <w:r w:rsidRPr="00C37597">
        <w:rPr>
          <w:b/>
          <w:bCs/>
        </w:rPr>
        <w:t xml:space="preserve">Laura </w:t>
      </w:r>
      <w:proofErr w:type="spellStart"/>
      <w:r w:rsidRPr="00C37597">
        <w:rPr>
          <w:b/>
          <w:bCs/>
        </w:rPr>
        <w:t>Loprieno</w:t>
      </w:r>
      <w:proofErr w:type="spellEnd"/>
      <w:r w:rsidR="00313493">
        <w:t xml:space="preserve"> - </w:t>
      </w:r>
      <w:proofErr w:type="spellStart"/>
      <w:r w:rsidR="00E57E94">
        <w:t>Founder</w:t>
      </w:r>
      <w:proofErr w:type="spellEnd"/>
      <w:r w:rsidR="00E57E94">
        <w:t xml:space="preserve"> di </w:t>
      </w:r>
      <w:proofErr w:type="spellStart"/>
      <w:r w:rsidR="00E57E94">
        <w:t>Dynamo</w:t>
      </w:r>
      <w:proofErr w:type="spellEnd"/>
      <w:r w:rsidR="00E57E94">
        <w:t xml:space="preserve"> e</w:t>
      </w:r>
      <w:r w:rsidRPr="00C37597">
        <w:t xml:space="preserve"> </w:t>
      </w:r>
      <w:proofErr w:type="spellStart"/>
      <w:r w:rsidRPr="00C37597">
        <w:t>RepUP</w:t>
      </w:r>
      <w:proofErr w:type="spellEnd"/>
      <w:r w:rsidRPr="00C37597">
        <w:t xml:space="preserve">, </w:t>
      </w:r>
      <w:r w:rsidRPr="00C37597">
        <w:rPr>
          <w:b/>
          <w:bCs/>
        </w:rPr>
        <w:t xml:space="preserve">Oscar </w:t>
      </w:r>
      <w:proofErr w:type="spellStart"/>
      <w:r w:rsidRPr="00C37597">
        <w:rPr>
          <w:b/>
          <w:bCs/>
        </w:rPr>
        <w:t>Cavallera</w:t>
      </w:r>
      <w:proofErr w:type="spellEnd"/>
      <w:r w:rsidR="00313493">
        <w:t xml:space="preserve"> -</w:t>
      </w:r>
      <w:r w:rsidRPr="00C37597">
        <w:t xml:space="preserve"> Food &amp; </w:t>
      </w:r>
      <w:proofErr w:type="spellStart"/>
      <w:r w:rsidRPr="00C37597">
        <w:t>Beverage</w:t>
      </w:r>
      <w:proofErr w:type="spellEnd"/>
      <w:r w:rsidRPr="00C37597">
        <w:t xml:space="preserve"> Advisor</w:t>
      </w:r>
      <w:r w:rsidR="00765496">
        <w:t xml:space="preserve">, </w:t>
      </w:r>
      <w:r w:rsidRPr="00C37597">
        <w:rPr>
          <w:b/>
          <w:bCs/>
        </w:rPr>
        <w:t>Luca Legnani</w:t>
      </w:r>
      <w:r w:rsidR="00765496">
        <w:rPr>
          <w:b/>
          <w:bCs/>
        </w:rPr>
        <w:t xml:space="preserve"> </w:t>
      </w:r>
      <w:r w:rsidR="00765496">
        <w:t>-</w:t>
      </w:r>
      <w:r w:rsidRPr="00C37597">
        <w:t xml:space="preserve"> </w:t>
      </w:r>
      <w:r w:rsidR="00C37597">
        <w:t>Vicepresidente</w:t>
      </w:r>
      <w:r w:rsidRPr="00C37597">
        <w:t xml:space="preserve"> di </w:t>
      </w:r>
      <w:r w:rsidR="00313493">
        <w:t>Associazione Nazionale Banqueting e Catering</w:t>
      </w:r>
      <w:r w:rsidR="00765496">
        <w:t xml:space="preserve">, </w:t>
      </w:r>
      <w:r w:rsidR="00C37597" w:rsidRPr="00C37597">
        <w:rPr>
          <w:i/>
          <w:iCs/>
        </w:rPr>
        <w:t>(</w:t>
      </w:r>
      <w:r w:rsidR="00313493">
        <w:rPr>
          <w:i/>
          <w:iCs/>
        </w:rPr>
        <w:t>in allegato il programma completo</w:t>
      </w:r>
      <w:r w:rsidR="00C37597" w:rsidRPr="00C37597">
        <w:rPr>
          <w:i/>
          <w:iCs/>
        </w:rPr>
        <w:t>)</w:t>
      </w:r>
      <w:r w:rsidR="00E57E94">
        <w:rPr>
          <w:i/>
          <w:iCs/>
        </w:rPr>
        <w:t xml:space="preserve">. </w:t>
      </w:r>
    </w:p>
    <w:p w14:paraId="181C0D93" w14:textId="1E39E13F" w:rsidR="002304E4" w:rsidRPr="00C37597" w:rsidRDefault="002304E4" w:rsidP="00126939">
      <w:pPr>
        <w:spacing w:line="240" w:lineRule="auto"/>
        <w:jc w:val="both"/>
        <w:rPr>
          <w:b/>
          <w:bCs/>
          <w:i/>
          <w:iCs/>
        </w:rPr>
      </w:pPr>
      <w:r w:rsidRPr="00C37597">
        <w:t xml:space="preserve">Nel corso della giornata è anche previsto il lancio del Manifesto di Comunicazione a sostegno del turismo e della Ristorazione del Belpaese: </w:t>
      </w:r>
      <w:r w:rsidRPr="00C37597">
        <w:rPr>
          <w:b/>
          <w:bCs/>
          <w:i/>
          <w:iCs/>
        </w:rPr>
        <w:t xml:space="preserve">Ama l’Italia, mangia la Pizza, sorridi alla Vita. </w:t>
      </w:r>
    </w:p>
    <w:p w14:paraId="0BAF94E8" w14:textId="0B0F18FE" w:rsidR="003B17B2" w:rsidRPr="00C37597" w:rsidRDefault="003B17B2" w:rsidP="000D13B4">
      <w:pPr>
        <w:spacing w:line="240" w:lineRule="auto"/>
      </w:pPr>
      <w:r w:rsidRPr="00C37597">
        <w:t>Partner tecnico dell’evento è MEDIA RUN, Agenzia di comunicazione e videoproduzione specializzata in piattaforme integrate per l'erogazione di contenuti a supporto della formazione</w:t>
      </w:r>
      <w:r w:rsidR="002304E4" w:rsidRPr="00C37597">
        <w:t>.</w:t>
      </w:r>
    </w:p>
    <w:p w14:paraId="088B0E60" w14:textId="1F561835" w:rsidR="002304E4" w:rsidRDefault="002304E4" w:rsidP="000D13B4">
      <w:pPr>
        <w:spacing w:line="240" w:lineRule="auto"/>
      </w:pPr>
      <w:r w:rsidRPr="00C37597">
        <w:t xml:space="preserve">Anche nella formula </w:t>
      </w:r>
      <w:proofErr w:type="spellStart"/>
      <w:r w:rsidRPr="00C37597">
        <w:t>Phygital</w:t>
      </w:r>
      <w:proofErr w:type="spellEnd"/>
      <w:r w:rsidRPr="00C37597">
        <w:t>, il Congresso è realizzato grazie al prezioso sostegno dei partner di APCI</w:t>
      </w:r>
      <w:r w:rsidR="00313493">
        <w:t xml:space="preserve">. </w:t>
      </w:r>
    </w:p>
    <w:p w14:paraId="2BFBD53E" w14:textId="11C5D6DA" w:rsidR="00765496" w:rsidRDefault="00765496" w:rsidP="000D13B4">
      <w:pPr>
        <w:spacing w:line="240" w:lineRule="auto"/>
      </w:pPr>
      <w:r>
        <w:t>L’evento è gratuito previo accredito scrivendo a: associazione@apci.it</w:t>
      </w:r>
    </w:p>
    <w:p w14:paraId="61190C7D" w14:textId="1B6D71BE" w:rsidR="00765496" w:rsidRPr="00313493" w:rsidRDefault="009A0943" w:rsidP="000D13B4">
      <w:pPr>
        <w:spacing w:line="240" w:lineRule="auto"/>
        <w:rPr>
          <w:strike/>
        </w:rPr>
      </w:pPr>
      <w:r>
        <w:rPr>
          <w:strike/>
          <w:noProof/>
          <w:lang w:eastAsia="it-IT"/>
        </w:rPr>
        <w:drawing>
          <wp:inline distT="0" distB="0" distL="0" distR="0" wp14:anchorId="50B13D8B" wp14:editId="4C139F5A">
            <wp:extent cx="6120130" cy="4372610"/>
            <wp:effectExtent l="0" t="0" r="0" b="889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anda loghi orizzontal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372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71E170" w14:textId="27D520E1" w:rsidR="003B17B2" w:rsidRPr="00C37597" w:rsidRDefault="003B17B2" w:rsidP="003B17B2">
      <w:pPr>
        <w:pStyle w:val="NormaleWeb"/>
        <w:shd w:val="clear" w:color="auto" w:fill="FFFFFF"/>
        <w:jc w:val="both"/>
        <w:rPr>
          <w:rFonts w:asciiTheme="minorHAnsi" w:hAnsiTheme="minorHAnsi" w:cstheme="minorHAnsi"/>
          <w:b/>
          <w:sz w:val="18"/>
          <w:szCs w:val="18"/>
          <w:lang w:val="it-IT"/>
        </w:rPr>
      </w:pPr>
      <w:r w:rsidRPr="00C37597">
        <w:rPr>
          <w:rFonts w:asciiTheme="minorHAnsi" w:hAnsiTheme="minorHAnsi" w:cstheme="minorHAnsi"/>
          <w:b/>
          <w:sz w:val="18"/>
          <w:szCs w:val="18"/>
          <w:lang w:val="it-IT"/>
        </w:rPr>
        <w:t>Associazione Professionale Cuochi Italiani (APCI)</w:t>
      </w:r>
      <w:r w:rsidRPr="00C37597">
        <w:rPr>
          <w:rFonts w:asciiTheme="minorHAnsi" w:hAnsiTheme="minorHAnsi" w:cstheme="minorHAnsi"/>
          <w:sz w:val="18"/>
          <w:szCs w:val="18"/>
          <w:lang w:val="it-IT"/>
        </w:rPr>
        <w:t xml:space="preserve"> </w:t>
      </w:r>
      <w:r w:rsidRPr="00C37597">
        <w:rPr>
          <w:rFonts w:asciiTheme="minorHAnsi" w:hAnsiTheme="minorHAnsi" w:cstheme="minorHAnsi"/>
          <w:i/>
          <w:sz w:val="18"/>
          <w:szCs w:val="18"/>
          <w:lang w:val="it-IT"/>
        </w:rPr>
        <w:t xml:space="preserve">è l'Associazione di categoria legalmente riconosciuta, punto di riferimento per la Ristorazione Professionale di Qualità, che nasce in un'ottica di aggregazione e di servizio, per costituire il valore aggiunto per il professionista della cucina italiana che voglia trovare un ambiente in cui riconoscersi, emergere, condividere la propria esperienza e trovare nuovi spunti di crescita e confronto. Migliaia di autorevoli chef, affiancati da validi colleghi ristoratori, con il supporto logistico e operativo di un team selezionato di professionisti, una presenza dinamica e frizzante a garanzia del successo dei più importanti format ed eventi enogastronomici. Sono questi gli ingredienti della famiglia delle berrette bianche dell’Associazione Professionale Cuochi Italiani. </w:t>
      </w:r>
    </w:p>
    <w:p w14:paraId="68BDBC03" w14:textId="77777777" w:rsidR="00F57A6F" w:rsidRPr="00C37597" w:rsidRDefault="00F57A6F" w:rsidP="00F57A6F">
      <w:pPr>
        <w:spacing w:after="0" w:line="240" w:lineRule="auto"/>
        <w:ind w:right="-262"/>
        <w:jc w:val="center"/>
        <w:rPr>
          <w:b/>
          <w:sz w:val="18"/>
          <w:szCs w:val="18"/>
        </w:rPr>
      </w:pPr>
      <w:r w:rsidRPr="00C37597">
        <w:rPr>
          <w:b/>
          <w:sz w:val="18"/>
          <w:szCs w:val="18"/>
        </w:rPr>
        <w:t>Per maggiori informazioni:</w:t>
      </w:r>
    </w:p>
    <w:p w14:paraId="7FF19306" w14:textId="612B47B9" w:rsidR="00223BE6" w:rsidRPr="00C37597" w:rsidRDefault="00F57A6F" w:rsidP="009A0943">
      <w:pPr>
        <w:spacing w:after="0" w:line="240" w:lineRule="auto"/>
        <w:ind w:left="-360" w:right="-262"/>
        <w:jc w:val="center"/>
        <w:rPr>
          <w:rFonts w:eastAsia="Times New Roman"/>
          <w:i/>
          <w:iCs/>
        </w:rPr>
      </w:pPr>
      <w:r w:rsidRPr="00C37597">
        <w:rPr>
          <w:sz w:val="18"/>
          <w:szCs w:val="18"/>
        </w:rPr>
        <w:t>Ufficio Stampa APCI</w:t>
      </w:r>
      <w:r w:rsidRPr="00C37597">
        <w:rPr>
          <w:b/>
          <w:sz w:val="18"/>
          <w:szCs w:val="18"/>
        </w:rPr>
        <w:t xml:space="preserve">- </w:t>
      </w:r>
      <w:r w:rsidRPr="00C37597">
        <w:rPr>
          <w:sz w:val="18"/>
          <w:szCs w:val="18"/>
        </w:rPr>
        <w:t xml:space="preserve">Associazione Professionale Cuochi Italiani - </w:t>
      </w:r>
      <w:r w:rsidRPr="00C37597">
        <w:rPr>
          <w:i/>
          <w:sz w:val="18"/>
          <w:szCs w:val="18"/>
        </w:rPr>
        <w:t xml:space="preserve"> </w:t>
      </w:r>
      <w:hyperlink r:id="rId9" w:history="1">
        <w:r w:rsidRPr="00C37597">
          <w:rPr>
            <w:rStyle w:val="Collegamentoipertestuale"/>
            <w:color w:val="auto"/>
            <w:sz w:val="18"/>
            <w:szCs w:val="18"/>
          </w:rPr>
          <w:t>press@apci.it</w:t>
        </w:r>
      </w:hyperlink>
      <w:r w:rsidRPr="00C37597">
        <w:rPr>
          <w:sz w:val="18"/>
          <w:szCs w:val="18"/>
        </w:rPr>
        <w:br/>
      </w:r>
      <w:r w:rsidRPr="00C37597">
        <w:rPr>
          <w:i/>
          <w:sz w:val="18"/>
          <w:szCs w:val="18"/>
        </w:rPr>
        <w:t xml:space="preserve">         Francesca Bodini – FB Comunicazione Mobile 3357384230 </w:t>
      </w:r>
      <w:r w:rsidRPr="00C37597">
        <w:rPr>
          <w:rStyle w:val="Collegamentoipertestuale"/>
          <w:color w:val="auto"/>
          <w:sz w:val="18"/>
          <w:szCs w:val="18"/>
        </w:rPr>
        <w:t>- fb@francescabodini.it</w:t>
      </w:r>
      <w:bookmarkStart w:id="0" w:name="_GoBack"/>
      <w:bookmarkEnd w:id="0"/>
    </w:p>
    <w:sectPr w:rsidR="00223BE6" w:rsidRPr="00C37597" w:rsidSect="00B741F7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B012E6" w14:textId="77777777" w:rsidR="00726FEC" w:rsidRDefault="00726FEC" w:rsidP="000177EE">
      <w:pPr>
        <w:spacing w:after="0" w:line="240" w:lineRule="auto"/>
      </w:pPr>
      <w:r>
        <w:separator/>
      </w:r>
    </w:p>
  </w:endnote>
  <w:endnote w:type="continuationSeparator" w:id="0">
    <w:p w14:paraId="7D026A87" w14:textId="77777777" w:rsidR="00726FEC" w:rsidRDefault="00726FEC" w:rsidP="00017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7B9EBB" w14:textId="77777777" w:rsidR="00726FEC" w:rsidRDefault="00726FEC" w:rsidP="000177EE">
      <w:pPr>
        <w:spacing w:after="0" w:line="240" w:lineRule="auto"/>
      </w:pPr>
      <w:r>
        <w:separator/>
      </w:r>
    </w:p>
  </w:footnote>
  <w:footnote w:type="continuationSeparator" w:id="0">
    <w:p w14:paraId="0A15852E" w14:textId="77777777" w:rsidR="00726FEC" w:rsidRDefault="00726FEC" w:rsidP="00017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1A003" w14:textId="77777777" w:rsidR="00C2300C" w:rsidRDefault="00C2300C" w:rsidP="00C2300C">
    <w:pPr>
      <w:pStyle w:val="Intestazione"/>
      <w:rPr>
        <w:noProof/>
        <w:lang w:eastAsia="it-IT"/>
      </w:rPr>
    </w:pPr>
  </w:p>
  <w:p w14:paraId="62945BD8" w14:textId="28274DA1" w:rsidR="005D15C3" w:rsidRDefault="005D15C3" w:rsidP="00B63D66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07DB6"/>
    <w:multiLevelType w:val="hybridMultilevel"/>
    <w:tmpl w:val="258CC49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647DC"/>
    <w:multiLevelType w:val="multilevel"/>
    <w:tmpl w:val="E74AC8E8"/>
    <w:lvl w:ilvl="0">
      <w:start w:val="1"/>
      <w:numFmt w:val="decimal"/>
      <w:lvlText w:val="%1."/>
      <w:lvlJc w:val="left"/>
      <w:pPr>
        <w:ind w:left="948" w:hanging="588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822AC"/>
    <w:multiLevelType w:val="multilevel"/>
    <w:tmpl w:val="CDB29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4F57D6"/>
    <w:multiLevelType w:val="hybridMultilevel"/>
    <w:tmpl w:val="7DE679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hyphenationZone w:val="283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A06"/>
    <w:rsid w:val="00004759"/>
    <w:rsid w:val="000177EE"/>
    <w:rsid w:val="00042538"/>
    <w:rsid w:val="00077B6C"/>
    <w:rsid w:val="000A5510"/>
    <w:rsid w:val="000B38F3"/>
    <w:rsid w:val="000C2C1B"/>
    <w:rsid w:val="000C2F52"/>
    <w:rsid w:val="000D13B4"/>
    <w:rsid w:val="000E6823"/>
    <w:rsid w:val="000F1A79"/>
    <w:rsid w:val="00126939"/>
    <w:rsid w:val="0013781E"/>
    <w:rsid w:val="00160D01"/>
    <w:rsid w:val="00172FFE"/>
    <w:rsid w:val="00181FBA"/>
    <w:rsid w:val="00192D1E"/>
    <w:rsid w:val="001D3EE0"/>
    <w:rsid w:val="001F7BCD"/>
    <w:rsid w:val="00223BE6"/>
    <w:rsid w:val="002304E4"/>
    <w:rsid w:val="0024258D"/>
    <w:rsid w:val="00250E58"/>
    <w:rsid w:val="00287D80"/>
    <w:rsid w:val="00296552"/>
    <w:rsid w:val="002A7847"/>
    <w:rsid w:val="002B729C"/>
    <w:rsid w:val="002D4701"/>
    <w:rsid w:val="002E5A04"/>
    <w:rsid w:val="00313493"/>
    <w:rsid w:val="00316DD7"/>
    <w:rsid w:val="00321527"/>
    <w:rsid w:val="003750F6"/>
    <w:rsid w:val="0037653D"/>
    <w:rsid w:val="00377E53"/>
    <w:rsid w:val="00382A06"/>
    <w:rsid w:val="0038785A"/>
    <w:rsid w:val="003B17B2"/>
    <w:rsid w:val="003B3D65"/>
    <w:rsid w:val="003C0D4F"/>
    <w:rsid w:val="003C0F08"/>
    <w:rsid w:val="003D30FF"/>
    <w:rsid w:val="003D5C39"/>
    <w:rsid w:val="003E1B89"/>
    <w:rsid w:val="003E2E9A"/>
    <w:rsid w:val="003E3A60"/>
    <w:rsid w:val="004005A3"/>
    <w:rsid w:val="0040347D"/>
    <w:rsid w:val="004238BA"/>
    <w:rsid w:val="00427795"/>
    <w:rsid w:val="004322DE"/>
    <w:rsid w:val="00435BDF"/>
    <w:rsid w:val="00456729"/>
    <w:rsid w:val="00460EE5"/>
    <w:rsid w:val="00481ED7"/>
    <w:rsid w:val="004B3E5D"/>
    <w:rsid w:val="004B69A2"/>
    <w:rsid w:val="004D783A"/>
    <w:rsid w:val="0051485C"/>
    <w:rsid w:val="00521766"/>
    <w:rsid w:val="005303DE"/>
    <w:rsid w:val="005444A6"/>
    <w:rsid w:val="005451EA"/>
    <w:rsid w:val="00581875"/>
    <w:rsid w:val="00582786"/>
    <w:rsid w:val="00594C02"/>
    <w:rsid w:val="005A13B4"/>
    <w:rsid w:val="005A76CA"/>
    <w:rsid w:val="005C7A79"/>
    <w:rsid w:val="005D15C3"/>
    <w:rsid w:val="005D52E2"/>
    <w:rsid w:val="00610D3F"/>
    <w:rsid w:val="0063160A"/>
    <w:rsid w:val="00664489"/>
    <w:rsid w:val="006D72B8"/>
    <w:rsid w:val="006E16FC"/>
    <w:rsid w:val="006F128B"/>
    <w:rsid w:val="0070162D"/>
    <w:rsid w:val="00701B03"/>
    <w:rsid w:val="00706581"/>
    <w:rsid w:val="00726FEC"/>
    <w:rsid w:val="007368DC"/>
    <w:rsid w:val="00765496"/>
    <w:rsid w:val="007714E6"/>
    <w:rsid w:val="00775331"/>
    <w:rsid w:val="007C2AD0"/>
    <w:rsid w:val="007C6C0C"/>
    <w:rsid w:val="007D3CAD"/>
    <w:rsid w:val="007E26AD"/>
    <w:rsid w:val="007E63BD"/>
    <w:rsid w:val="00800A10"/>
    <w:rsid w:val="00815C65"/>
    <w:rsid w:val="00840402"/>
    <w:rsid w:val="00840C30"/>
    <w:rsid w:val="0084371C"/>
    <w:rsid w:val="008462E8"/>
    <w:rsid w:val="00853355"/>
    <w:rsid w:val="00861876"/>
    <w:rsid w:val="008655AE"/>
    <w:rsid w:val="00886D5C"/>
    <w:rsid w:val="00892C5D"/>
    <w:rsid w:val="00893555"/>
    <w:rsid w:val="008B2532"/>
    <w:rsid w:val="008C0855"/>
    <w:rsid w:val="008C0FC7"/>
    <w:rsid w:val="008C7388"/>
    <w:rsid w:val="008D049E"/>
    <w:rsid w:val="00910F13"/>
    <w:rsid w:val="00916AB2"/>
    <w:rsid w:val="009426F1"/>
    <w:rsid w:val="00951A17"/>
    <w:rsid w:val="00974321"/>
    <w:rsid w:val="00976FDF"/>
    <w:rsid w:val="009775B3"/>
    <w:rsid w:val="00980C21"/>
    <w:rsid w:val="009A0657"/>
    <w:rsid w:val="009A0943"/>
    <w:rsid w:val="009A7D56"/>
    <w:rsid w:val="009E1788"/>
    <w:rsid w:val="009E4E67"/>
    <w:rsid w:val="009E5E8C"/>
    <w:rsid w:val="009F65DE"/>
    <w:rsid w:val="00A016DE"/>
    <w:rsid w:val="00A143FF"/>
    <w:rsid w:val="00A20A4D"/>
    <w:rsid w:val="00A254D4"/>
    <w:rsid w:val="00A31F9E"/>
    <w:rsid w:val="00A64A5D"/>
    <w:rsid w:val="00A7121B"/>
    <w:rsid w:val="00A725D8"/>
    <w:rsid w:val="00A75255"/>
    <w:rsid w:val="00AE316E"/>
    <w:rsid w:val="00AE55E8"/>
    <w:rsid w:val="00AF2AE9"/>
    <w:rsid w:val="00B259D0"/>
    <w:rsid w:val="00B327E3"/>
    <w:rsid w:val="00B355D0"/>
    <w:rsid w:val="00B40A6F"/>
    <w:rsid w:val="00B45954"/>
    <w:rsid w:val="00B52EE2"/>
    <w:rsid w:val="00B63D66"/>
    <w:rsid w:val="00B72CE0"/>
    <w:rsid w:val="00B741F7"/>
    <w:rsid w:val="00B74942"/>
    <w:rsid w:val="00B86959"/>
    <w:rsid w:val="00BA2BD0"/>
    <w:rsid w:val="00BC43E5"/>
    <w:rsid w:val="00BC50AC"/>
    <w:rsid w:val="00BF3C42"/>
    <w:rsid w:val="00C216D4"/>
    <w:rsid w:val="00C2300C"/>
    <w:rsid w:val="00C37597"/>
    <w:rsid w:val="00C71108"/>
    <w:rsid w:val="00C907B9"/>
    <w:rsid w:val="00C9081C"/>
    <w:rsid w:val="00C90EC3"/>
    <w:rsid w:val="00CA11D5"/>
    <w:rsid w:val="00CB0812"/>
    <w:rsid w:val="00CC0502"/>
    <w:rsid w:val="00CC1522"/>
    <w:rsid w:val="00CD6B5D"/>
    <w:rsid w:val="00CE1A0E"/>
    <w:rsid w:val="00CF379C"/>
    <w:rsid w:val="00D17CBC"/>
    <w:rsid w:val="00D528F8"/>
    <w:rsid w:val="00D75765"/>
    <w:rsid w:val="00D80853"/>
    <w:rsid w:val="00D873C2"/>
    <w:rsid w:val="00DA0C27"/>
    <w:rsid w:val="00DB19BC"/>
    <w:rsid w:val="00E060A4"/>
    <w:rsid w:val="00E15F30"/>
    <w:rsid w:val="00E177CA"/>
    <w:rsid w:val="00E25F5D"/>
    <w:rsid w:val="00E26349"/>
    <w:rsid w:val="00E30DCC"/>
    <w:rsid w:val="00E530BD"/>
    <w:rsid w:val="00E57E94"/>
    <w:rsid w:val="00E6004C"/>
    <w:rsid w:val="00E87F61"/>
    <w:rsid w:val="00ED1388"/>
    <w:rsid w:val="00ED40A5"/>
    <w:rsid w:val="00EE5E40"/>
    <w:rsid w:val="00EE774A"/>
    <w:rsid w:val="00EF29D8"/>
    <w:rsid w:val="00F07370"/>
    <w:rsid w:val="00F178CB"/>
    <w:rsid w:val="00F255BD"/>
    <w:rsid w:val="00F3379E"/>
    <w:rsid w:val="00F57A6F"/>
    <w:rsid w:val="00F740D8"/>
    <w:rsid w:val="00F74682"/>
    <w:rsid w:val="00F81FFB"/>
    <w:rsid w:val="00F83841"/>
    <w:rsid w:val="00F8544F"/>
    <w:rsid w:val="00F92768"/>
    <w:rsid w:val="00F97CC3"/>
    <w:rsid w:val="00FC1503"/>
    <w:rsid w:val="00FC235E"/>
    <w:rsid w:val="00FC3EB9"/>
    <w:rsid w:val="00FC7CB8"/>
    <w:rsid w:val="00FD1A9E"/>
    <w:rsid w:val="00FE23B5"/>
    <w:rsid w:val="00FF046F"/>
    <w:rsid w:val="00FF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94A387A"/>
  <w15:docId w15:val="{AE6D6A92-794D-489C-B1E7-B14E776ED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C0502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23BE6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C90EC3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6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6581"/>
    <w:rPr>
      <w:rFonts w:ascii="Segoe UI" w:hAnsi="Segoe UI" w:cs="Segoe UI"/>
      <w:sz w:val="18"/>
      <w:szCs w:val="18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177EE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0177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77EE"/>
  </w:style>
  <w:style w:type="paragraph" w:styleId="Pidipagina">
    <w:name w:val="footer"/>
    <w:basedOn w:val="Normale"/>
    <w:link w:val="PidipaginaCarattere"/>
    <w:uiPriority w:val="99"/>
    <w:unhideWhenUsed/>
    <w:rsid w:val="000177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77EE"/>
  </w:style>
  <w:style w:type="character" w:styleId="Rimandocommento">
    <w:name w:val="annotation reference"/>
    <w:basedOn w:val="Carpredefinitoparagrafo"/>
    <w:uiPriority w:val="99"/>
    <w:semiHidden/>
    <w:unhideWhenUsed/>
    <w:rsid w:val="00160D0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60D0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60D0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60D0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60D01"/>
    <w:rPr>
      <w:b/>
      <w:bCs/>
      <w:sz w:val="20"/>
      <w:szCs w:val="20"/>
    </w:rPr>
  </w:style>
  <w:style w:type="character" w:customStyle="1" w:styleId="4yxo">
    <w:name w:val="_4yxo"/>
    <w:basedOn w:val="Carpredefinitoparagrafo"/>
    <w:rsid w:val="004238BA"/>
  </w:style>
  <w:style w:type="paragraph" w:styleId="Revisione">
    <w:name w:val="Revision"/>
    <w:hidden/>
    <w:uiPriority w:val="99"/>
    <w:semiHidden/>
    <w:rsid w:val="00B741F7"/>
    <w:pPr>
      <w:spacing w:after="0" w:line="240" w:lineRule="auto"/>
    </w:p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B741F7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AF2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1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ess@apc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Daniela Rossetti</dc:creator>
  <cp:lastModifiedBy>Ester Esposito</cp:lastModifiedBy>
  <cp:revision>2</cp:revision>
  <cp:lastPrinted>2017-02-24T16:09:00Z</cp:lastPrinted>
  <dcterms:created xsi:type="dcterms:W3CDTF">2020-11-06T10:17:00Z</dcterms:created>
  <dcterms:modified xsi:type="dcterms:W3CDTF">2020-11-06T10:17:00Z</dcterms:modified>
</cp:coreProperties>
</file>